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34" w:type="dxa"/>
        <w:tblBorders>
          <w:top w:val="single" w:sz="4" w:space="0" w:color="auto"/>
          <w:bottom w:val="single" w:sz="4" w:space="0" w:color="auto"/>
          <w:right w:val="single" w:sz="4" w:space="0" w:color="auto"/>
        </w:tblBorders>
        <w:tblLook w:val="0000" w:firstRow="0" w:lastRow="0" w:firstColumn="0" w:lastColumn="0" w:noHBand="0" w:noVBand="0"/>
      </w:tblPr>
      <w:tblGrid>
        <w:gridCol w:w="6888"/>
        <w:gridCol w:w="2355"/>
      </w:tblGrid>
      <w:tr w:rsidR="000F40CE" w:rsidRPr="000F40CE" w14:paraId="26D6327C" w14:textId="77777777" w:rsidTr="00EE039B">
        <w:tc>
          <w:tcPr>
            <w:tcW w:w="7494" w:type="dxa"/>
            <w:tcBorders>
              <w:top w:val="single" w:sz="4" w:space="0" w:color="auto"/>
              <w:left w:val="single" w:sz="4" w:space="0" w:color="auto"/>
              <w:bottom w:val="single" w:sz="4" w:space="0" w:color="auto"/>
            </w:tcBorders>
          </w:tcPr>
          <w:p w14:paraId="6F578E8D" w14:textId="77777777" w:rsidR="000F40CE" w:rsidRPr="000F40CE" w:rsidRDefault="000F40CE" w:rsidP="00EE039B">
            <w:pPr>
              <w:jc w:val="center"/>
              <w:rPr>
                <w:rFonts w:cs="Arial"/>
                <w:b/>
                <w:bCs/>
                <w:szCs w:val="22"/>
              </w:rPr>
            </w:pPr>
            <w:r w:rsidRPr="000F40CE">
              <w:rPr>
                <w:rFonts w:cs="Arial"/>
                <w:b/>
                <w:bCs/>
                <w:szCs w:val="22"/>
              </w:rPr>
              <w:t>Shrewsbury College</w:t>
            </w:r>
            <w:r w:rsidR="00EE039B">
              <w:rPr>
                <w:rFonts w:cs="Arial"/>
                <w:b/>
                <w:bCs/>
                <w:szCs w:val="22"/>
              </w:rPr>
              <w:t>s Group</w:t>
            </w:r>
          </w:p>
          <w:p w14:paraId="0D04B495" w14:textId="77777777" w:rsidR="000F40CE" w:rsidRPr="000F40CE" w:rsidRDefault="000F40CE" w:rsidP="00EE039B">
            <w:pPr>
              <w:jc w:val="center"/>
              <w:rPr>
                <w:rFonts w:cs="Arial"/>
                <w:b/>
                <w:bCs/>
                <w:szCs w:val="22"/>
              </w:rPr>
            </w:pPr>
            <w:r w:rsidRPr="000F40CE">
              <w:rPr>
                <w:rFonts w:cs="Arial"/>
                <w:b/>
                <w:bCs/>
                <w:szCs w:val="22"/>
              </w:rPr>
              <w:t>Job Description</w:t>
            </w:r>
          </w:p>
        </w:tc>
        <w:tc>
          <w:tcPr>
            <w:tcW w:w="1749" w:type="dxa"/>
          </w:tcPr>
          <w:p w14:paraId="08906743" w14:textId="0F462DF5" w:rsidR="000F40CE" w:rsidRPr="000F40CE" w:rsidRDefault="00455C71" w:rsidP="00086A99">
            <w:pPr>
              <w:jc w:val="right"/>
              <w:rPr>
                <w:rFonts w:cs="Arial"/>
                <w:b/>
                <w:bCs/>
                <w:szCs w:val="22"/>
              </w:rPr>
            </w:pPr>
            <w:r>
              <w:rPr>
                <w:rFonts w:cs="Arial"/>
                <w:b/>
                <w:bCs/>
                <w:noProof/>
                <w:szCs w:val="22"/>
              </w:rPr>
              <w:drawing>
                <wp:inline distT="0" distB="0" distL="0" distR="0" wp14:anchorId="125DB8B1" wp14:editId="66ED80DB">
                  <wp:extent cx="1358406" cy="29527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792" cy="296011"/>
                          </a:xfrm>
                          <a:prstGeom prst="rect">
                            <a:avLst/>
                          </a:prstGeom>
                        </pic:spPr>
                      </pic:pic>
                    </a:graphicData>
                  </a:graphic>
                </wp:inline>
              </w:drawing>
            </w:r>
          </w:p>
        </w:tc>
      </w:tr>
    </w:tbl>
    <w:p w14:paraId="025B7AEB" w14:textId="77777777" w:rsidR="000F40CE" w:rsidRPr="000F40CE" w:rsidRDefault="000F40CE" w:rsidP="000F40CE">
      <w:pPr>
        <w:pStyle w:val="Header"/>
        <w:tabs>
          <w:tab w:val="clear" w:pos="4320"/>
          <w:tab w:val="clear" w:pos="8640"/>
        </w:tabs>
        <w:rPr>
          <w:rFonts w:cs="Arial"/>
          <w:szCs w:val="22"/>
        </w:rPr>
      </w:pPr>
    </w:p>
    <w:p w14:paraId="0A8741DF" w14:textId="77777777" w:rsidR="000F40CE" w:rsidRPr="000F40CE" w:rsidRDefault="000F40CE" w:rsidP="000F40CE">
      <w:pPr>
        <w:pStyle w:val="Header"/>
        <w:tabs>
          <w:tab w:val="clear" w:pos="4320"/>
          <w:tab w:val="clear" w:pos="8640"/>
        </w:tabs>
        <w:rPr>
          <w:rFonts w:cs="Arial"/>
          <w:szCs w:val="22"/>
        </w:rPr>
      </w:pPr>
    </w:p>
    <w:tbl>
      <w:tblPr>
        <w:tblW w:w="9214" w:type="dxa"/>
        <w:tblInd w:w="-34" w:type="dxa"/>
        <w:tblLayout w:type="fixed"/>
        <w:tblLook w:val="0000" w:firstRow="0" w:lastRow="0" w:firstColumn="0" w:lastColumn="0" w:noHBand="0" w:noVBand="0"/>
      </w:tblPr>
      <w:tblGrid>
        <w:gridCol w:w="1702"/>
        <w:gridCol w:w="3402"/>
        <w:gridCol w:w="1698"/>
        <w:gridCol w:w="2412"/>
      </w:tblGrid>
      <w:tr w:rsidR="000F40CE" w:rsidRPr="000F40CE" w14:paraId="31EB88F8" w14:textId="77777777" w:rsidTr="00710BC2">
        <w:tc>
          <w:tcPr>
            <w:tcW w:w="1702" w:type="dxa"/>
            <w:tcBorders>
              <w:right w:val="single" w:sz="6" w:space="0" w:color="auto"/>
            </w:tcBorders>
          </w:tcPr>
          <w:p w14:paraId="01F6B9D8" w14:textId="77777777" w:rsidR="000F40CE" w:rsidRPr="000F40CE" w:rsidRDefault="000F40CE" w:rsidP="00086A99">
            <w:pPr>
              <w:rPr>
                <w:rFonts w:cs="Arial"/>
                <w:b/>
                <w:szCs w:val="22"/>
              </w:rPr>
            </w:pPr>
            <w:r w:rsidRPr="000F40CE">
              <w:rPr>
                <w:rFonts w:cs="Arial"/>
                <w:b/>
                <w:szCs w:val="22"/>
              </w:rPr>
              <w:t>Job Title:</w:t>
            </w:r>
          </w:p>
          <w:p w14:paraId="714455EB" w14:textId="77777777" w:rsidR="000F40CE" w:rsidRPr="000F40CE" w:rsidRDefault="000F40CE" w:rsidP="00086A99">
            <w:pPr>
              <w:rPr>
                <w:rFonts w:cs="Arial"/>
                <w:b/>
                <w:szCs w:val="22"/>
              </w:rPr>
            </w:pPr>
          </w:p>
        </w:tc>
        <w:tc>
          <w:tcPr>
            <w:tcW w:w="3402" w:type="dxa"/>
            <w:tcBorders>
              <w:top w:val="single" w:sz="6" w:space="0" w:color="auto"/>
              <w:left w:val="single" w:sz="6" w:space="0" w:color="auto"/>
              <w:bottom w:val="single" w:sz="6" w:space="0" w:color="auto"/>
              <w:right w:val="single" w:sz="6" w:space="0" w:color="auto"/>
            </w:tcBorders>
            <w:vAlign w:val="center"/>
          </w:tcPr>
          <w:p w14:paraId="65A10DBD" w14:textId="5297FA9D" w:rsidR="000F40CE" w:rsidRPr="000F40CE" w:rsidRDefault="009E4334" w:rsidP="00710BC2">
            <w:pPr>
              <w:rPr>
                <w:rFonts w:cs="Arial"/>
                <w:szCs w:val="22"/>
              </w:rPr>
            </w:pPr>
            <w:r>
              <w:rPr>
                <w:rFonts w:cs="Arial"/>
              </w:rPr>
              <w:t xml:space="preserve">IT Helpdesk </w:t>
            </w:r>
            <w:r w:rsidR="00F74EDC">
              <w:rPr>
                <w:rFonts w:cs="Arial"/>
              </w:rPr>
              <w:t>Apprentice</w:t>
            </w:r>
          </w:p>
        </w:tc>
        <w:tc>
          <w:tcPr>
            <w:tcW w:w="1698" w:type="dxa"/>
            <w:tcBorders>
              <w:left w:val="single" w:sz="6" w:space="0" w:color="auto"/>
              <w:right w:val="single" w:sz="6" w:space="0" w:color="auto"/>
            </w:tcBorders>
          </w:tcPr>
          <w:p w14:paraId="6E98EECA" w14:textId="77777777" w:rsidR="000F40CE" w:rsidRPr="000F40CE" w:rsidRDefault="000F40CE" w:rsidP="00086A99">
            <w:pPr>
              <w:jc w:val="center"/>
              <w:rPr>
                <w:rFonts w:cs="Arial"/>
                <w:b/>
                <w:szCs w:val="22"/>
              </w:rPr>
            </w:pPr>
            <w:r w:rsidRPr="000F40CE">
              <w:rPr>
                <w:rFonts w:cs="Arial"/>
                <w:b/>
                <w:szCs w:val="22"/>
              </w:rPr>
              <w:t>Post No:</w:t>
            </w:r>
          </w:p>
        </w:tc>
        <w:tc>
          <w:tcPr>
            <w:tcW w:w="2412" w:type="dxa"/>
            <w:tcBorders>
              <w:top w:val="single" w:sz="6" w:space="0" w:color="auto"/>
              <w:left w:val="single" w:sz="6" w:space="0" w:color="auto"/>
              <w:bottom w:val="single" w:sz="6" w:space="0" w:color="auto"/>
              <w:right w:val="single" w:sz="6" w:space="0" w:color="auto"/>
            </w:tcBorders>
            <w:vAlign w:val="center"/>
          </w:tcPr>
          <w:p w14:paraId="7C0DA122" w14:textId="77777777" w:rsidR="000F40CE" w:rsidRPr="000F40CE" w:rsidRDefault="000F40CE" w:rsidP="00710BC2">
            <w:pPr>
              <w:rPr>
                <w:rFonts w:cs="Arial"/>
                <w:szCs w:val="22"/>
              </w:rPr>
            </w:pPr>
          </w:p>
        </w:tc>
      </w:tr>
      <w:tr w:rsidR="000F40CE" w:rsidRPr="000F40CE" w14:paraId="4E55806C" w14:textId="77777777" w:rsidTr="000F40CE">
        <w:tc>
          <w:tcPr>
            <w:tcW w:w="1702" w:type="dxa"/>
          </w:tcPr>
          <w:p w14:paraId="33F2500F" w14:textId="77777777" w:rsidR="000F40CE" w:rsidRPr="000F40CE" w:rsidRDefault="000F40CE" w:rsidP="00086A99">
            <w:pPr>
              <w:rPr>
                <w:rFonts w:cs="Arial"/>
                <w:b/>
                <w:szCs w:val="22"/>
              </w:rPr>
            </w:pPr>
          </w:p>
        </w:tc>
        <w:tc>
          <w:tcPr>
            <w:tcW w:w="3402" w:type="dxa"/>
            <w:tcBorders>
              <w:top w:val="single" w:sz="6" w:space="0" w:color="auto"/>
              <w:bottom w:val="single" w:sz="6" w:space="0" w:color="auto"/>
            </w:tcBorders>
          </w:tcPr>
          <w:p w14:paraId="71F6319A" w14:textId="77777777" w:rsidR="000F40CE" w:rsidRPr="000F40CE" w:rsidRDefault="000F40CE" w:rsidP="00086A99">
            <w:pPr>
              <w:rPr>
                <w:rFonts w:cs="Arial"/>
                <w:szCs w:val="22"/>
              </w:rPr>
            </w:pPr>
          </w:p>
        </w:tc>
        <w:tc>
          <w:tcPr>
            <w:tcW w:w="1698" w:type="dxa"/>
          </w:tcPr>
          <w:p w14:paraId="0CD9DF34" w14:textId="77777777" w:rsidR="000F40CE" w:rsidRPr="000F40CE" w:rsidRDefault="000F40CE" w:rsidP="00086A99">
            <w:pPr>
              <w:jc w:val="center"/>
              <w:rPr>
                <w:rFonts w:cs="Arial"/>
                <w:b/>
                <w:szCs w:val="22"/>
              </w:rPr>
            </w:pPr>
          </w:p>
        </w:tc>
        <w:tc>
          <w:tcPr>
            <w:tcW w:w="2412" w:type="dxa"/>
            <w:tcBorders>
              <w:top w:val="single" w:sz="6" w:space="0" w:color="auto"/>
              <w:bottom w:val="single" w:sz="6" w:space="0" w:color="auto"/>
            </w:tcBorders>
          </w:tcPr>
          <w:p w14:paraId="1D5483EB" w14:textId="77777777" w:rsidR="000F40CE" w:rsidRPr="000F40CE" w:rsidRDefault="000F40CE" w:rsidP="00086A99">
            <w:pPr>
              <w:rPr>
                <w:rFonts w:cs="Arial"/>
                <w:szCs w:val="22"/>
              </w:rPr>
            </w:pPr>
          </w:p>
        </w:tc>
      </w:tr>
      <w:tr w:rsidR="000F40CE" w:rsidRPr="000F40CE" w14:paraId="455ED58A" w14:textId="77777777" w:rsidTr="00710BC2">
        <w:tc>
          <w:tcPr>
            <w:tcW w:w="1702" w:type="dxa"/>
            <w:tcBorders>
              <w:right w:val="single" w:sz="6" w:space="0" w:color="auto"/>
            </w:tcBorders>
          </w:tcPr>
          <w:p w14:paraId="412C95F6" w14:textId="77777777" w:rsidR="000F40CE" w:rsidRPr="000F40CE" w:rsidRDefault="000F40CE" w:rsidP="00086A99">
            <w:pPr>
              <w:rPr>
                <w:rFonts w:cs="Arial"/>
                <w:b/>
                <w:szCs w:val="22"/>
              </w:rPr>
            </w:pPr>
            <w:r w:rsidRPr="000F40CE">
              <w:rPr>
                <w:rFonts w:cs="Arial"/>
                <w:b/>
                <w:szCs w:val="22"/>
              </w:rPr>
              <w:t>School/</w:t>
            </w:r>
          </w:p>
          <w:p w14:paraId="6681D954" w14:textId="77777777" w:rsidR="000F40CE" w:rsidRPr="000F40CE" w:rsidRDefault="000F40CE" w:rsidP="00086A99">
            <w:pPr>
              <w:rPr>
                <w:rFonts w:cs="Arial"/>
                <w:b/>
                <w:szCs w:val="22"/>
              </w:rPr>
            </w:pPr>
            <w:r w:rsidRPr="000F40CE">
              <w:rPr>
                <w:rFonts w:cs="Arial"/>
                <w:b/>
                <w:szCs w:val="22"/>
              </w:rPr>
              <w:t>Directorate:</w:t>
            </w:r>
          </w:p>
        </w:tc>
        <w:tc>
          <w:tcPr>
            <w:tcW w:w="3402" w:type="dxa"/>
            <w:tcBorders>
              <w:top w:val="single" w:sz="6" w:space="0" w:color="auto"/>
              <w:left w:val="single" w:sz="6" w:space="0" w:color="auto"/>
              <w:bottom w:val="single" w:sz="6" w:space="0" w:color="auto"/>
              <w:right w:val="single" w:sz="6" w:space="0" w:color="auto"/>
            </w:tcBorders>
            <w:vAlign w:val="center"/>
          </w:tcPr>
          <w:p w14:paraId="1E7B58FD" w14:textId="4D754D92" w:rsidR="000F40CE" w:rsidRPr="009E4334" w:rsidRDefault="00455C71" w:rsidP="009E4334">
            <w:pPr>
              <w:rPr>
                <w:rFonts w:cs="Arial"/>
              </w:rPr>
            </w:pPr>
            <w:r w:rsidRPr="00455C71">
              <w:rPr>
                <w:rFonts w:cs="Arial"/>
              </w:rPr>
              <w:t>Quality Apprenticeships &amp; Information</w:t>
            </w:r>
          </w:p>
        </w:tc>
        <w:tc>
          <w:tcPr>
            <w:tcW w:w="1698" w:type="dxa"/>
            <w:tcBorders>
              <w:left w:val="single" w:sz="6" w:space="0" w:color="auto"/>
              <w:right w:val="single" w:sz="6" w:space="0" w:color="auto"/>
            </w:tcBorders>
          </w:tcPr>
          <w:p w14:paraId="7D11A3D8" w14:textId="77777777" w:rsidR="000F40CE" w:rsidRPr="000F40CE" w:rsidRDefault="000F40CE" w:rsidP="00086A99">
            <w:pPr>
              <w:jc w:val="center"/>
              <w:rPr>
                <w:rFonts w:cs="Arial"/>
                <w:b/>
                <w:szCs w:val="22"/>
              </w:rPr>
            </w:pPr>
            <w:r w:rsidRPr="000F40CE">
              <w:rPr>
                <w:rFonts w:cs="Arial"/>
                <w:b/>
                <w:szCs w:val="22"/>
              </w:rPr>
              <w:t>Department/</w:t>
            </w:r>
          </w:p>
          <w:p w14:paraId="28C78FAE" w14:textId="77777777" w:rsidR="000F40CE" w:rsidRPr="000F40CE" w:rsidRDefault="000F40CE" w:rsidP="00086A99">
            <w:pPr>
              <w:jc w:val="center"/>
              <w:rPr>
                <w:rFonts w:cs="Arial"/>
                <w:b/>
                <w:szCs w:val="22"/>
              </w:rPr>
            </w:pPr>
            <w:r w:rsidRPr="000F40CE">
              <w:rPr>
                <w:rFonts w:cs="Arial"/>
                <w:b/>
                <w:szCs w:val="22"/>
              </w:rPr>
              <w:t>Team:</w:t>
            </w:r>
          </w:p>
        </w:tc>
        <w:tc>
          <w:tcPr>
            <w:tcW w:w="2412" w:type="dxa"/>
            <w:tcBorders>
              <w:top w:val="single" w:sz="6" w:space="0" w:color="auto"/>
              <w:left w:val="single" w:sz="6" w:space="0" w:color="auto"/>
              <w:bottom w:val="single" w:sz="6" w:space="0" w:color="auto"/>
              <w:right w:val="single" w:sz="6" w:space="0" w:color="auto"/>
            </w:tcBorders>
            <w:vAlign w:val="center"/>
          </w:tcPr>
          <w:p w14:paraId="0ADFC395" w14:textId="77777777" w:rsidR="000F40CE" w:rsidRPr="000F40CE" w:rsidRDefault="009E4334" w:rsidP="00710BC2">
            <w:pPr>
              <w:rPr>
                <w:rFonts w:cs="Arial"/>
                <w:szCs w:val="22"/>
              </w:rPr>
            </w:pPr>
            <w:r>
              <w:rPr>
                <w:rFonts w:cs="Arial"/>
              </w:rPr>
              <w:t>Technical Services</w:t>
            </w:r>
          </w:p>
        </w:tc>
      </w:tr>
    </w:tbl>
    <w:p w14:paraId="6232E1A1" w14:textId="77777777" w:rsidR="000F40CE" w:rsidRPr="000F40CE" w:rsidRDefault="000F40CE" w:rsidP="000F40CE">
      <w:pPr>
        <w:rPr>
          <w:rFonts w:cs="Arial"/>
          <w:szCs w:val="22"/>
        </w:rPr>
      </w:pPr>
    </w:p>
    <w:tbl>
      <w:tblPr>
        <w:tblW w:w="9214" w:type="dxa"/>
        <w:tblInd w:w="-34" w:type="dxa"/>
        <w:tblLayout w:type="fixed"/>
        <w:tblLook w:val="0000" w:firstRow="0" w:lastRow="0" w:firstColumn="0" w:lastColumn="0" w:noHBand="0" w:noVBand="0"/>
      </w:tblPr>
      <w:tblGrid>
        <w:gridCol w:w="1702"/>
        <w:gridCol w:w="7512"/>
      </w:tblGrid>
      <w:tr w:rsidR="000F40CE" w:rsidRPr="000F40CE" w14:paraId="75329C97" w14:textId="77777777" w:rsidTr="00710BC2">
        <w:tc>
          <w:tcPr>
            <w:tcW w:w="1702" w:type="dxa"/>
            <w:tcBorders>
              <w:right w:val="single" w:sz="6" w:space="0" w:color="auto"/>
            </w:tcBorders>
          </w:tcPr>
          <w:p w14:paraId="5506B6CD" w14:textId="77777777" w:rsidR="000F40CE" w:rsidRPr="000F40CE" w:rsidRDefault="000F40CE" w:rsidP="00086A99">
            <w:pPr>
              <w:rPr>
                <w:rFonts w:cs="Arial"/>
                <w:b/>
                <w:szCs w:val="22"/>
              </w:rPr>
            </w:pPr>
            <w:r w:rsidRPr="000F40CE">
              <w:rPr>
                <w:rFonts w:cs="Arial"/>
                <w:b/>
                <w:szCs w:val="22"/>
              </w:rPr>
              <w:t xml:space="preserve">Reports to </w:t>
            </w:r>
            <w:proofErr w:type="gramStart"/>
            <w:r w:rsidRPr="000F40CE">
              <w:rPr>
                <w:rFonts w:cs="Arial"/>
                <w:b/>
                <w:szCs w:val="22"/>
              </w:rPr>
              <w:t xml:space="preserve">   (</w:t>
            </w:r>
            <w:proofErr w:type="gramEnd"/>
            <w:r w:rsidRPr="000F40CE">
              <w:rPr>
                <w:rFonts w:cs="Arial"/>
                <w:b/>
                <w:szCs w:val="22"/>
              </w:rPr>
              <w:t>job):</w:t>
            </w:r>
          </w:p>
        </w:tc>
        <w:tc>
          <w:tcPr>
            <w:tcW w:w="7512" w:type="dxa"/>
            <w:tcBorders>
              <w:top w:val="single" w:sz="6" w:space="0" w:color="auto"/>
              <w:left w:val="single" w:sz="6" w:space="0" w:color="auto"/>
              <w:bottom w:val="single" w:sz="6" w:space="0" w:color="auto"/>
              <w:right w:val="single" w:sz="6" w:space="0" w:color="auto"/>
            </w:tcBorders>
            <w:vAlign w:val="center"/>
          </w:tcPr>
          <w:p w14:paraId="7D9FC417" w14:textId="1B5DDD4D" w:rsidR="000F40CE" w:rsidRPr="009E4334" w:rsidRDefault="009E4334" w:rsidP="00710BC2">
            <w:pPr>
              <w:rPr>
                <w:rFonts w:cs="Arial"/>
              </w:rPr>
            </w:pPr>
            <w:r>
              <w:rPr>
                <w:rFonts w:cs="Arial"/>
              </w:rPr>
              <w:t xml:space="preserve">IT Helpdesk </w:t>
            </w:r>
            <w:r w:rsidR="003F70CE">
              <w:rPr>
                <w:rFonts w:cs="Arial"/>
              </w:rPr>
              <w:t>Supervisor</w:t>
            </w:r>
          </w:p>
        </w:tc>
      </w:tr>
      <w:tr w:rsidR="000F40CE" w:rsidRPr="000F40CE" w14:paraId="54113D14" w14:textId="77777777" w:rsidTr="000F40CE">
        <w:tc>
          <w:tcPr>
            <w:tcW w:w="1702" w:type="dxa"/>
          </w:tcPr>
          <w:p w14:paraId="31AE3EF9" w14:textId="77777777" w:rsidR="000F40CE" w:rsidRPr="000F40CE" w:rsidRDefault="000F40CE" w:rsidP="00086A99">
            <w:pPr>
              <w:rPr>
                <w:rFonts w:cs="Arial"/>
                <w:b/>
                <w:szCs w:val="22"/>
              </w:rPr>
            </w:pPr>
          </w:p>
        </w:tc>
        <w:tc>
          <w:tcPr>
            <w:tcW w:w="7512" w:type="dxa"/>
            <w:tcBorders>
              <w:top w:val="single" w:sz="6" w:space="0" w:color="auto"/>
              <w:bottom w:val="single" w:sz="6" w:space="0" w:color="auto"/>
            </w:tcBorders>
          </w:tcPr>
          <w:p w14:paraId="04B2A283" w14:textId="77777777" w:rsidR="000F40CE" w:rsidRPr="000F40CE" w:rsidRDefault="000F40CE" w:rsidP="00086A99">
            <w:pPr>
              <w:rPr>
                <w:rFonts w:cs="Arial"/>
                <w:szCs w:val="22"/>
              </w:rPr>
            </w:pPr>
          </w:p>
        </w:tc>
      </w:tr>
      <w:tr w:rsidR="000F40CE" w:rsidRPr="000F40CE" w14:paraId="670A04D9" w14:textId="77777777" w:rsidTr="00710BC2">
        <w:tc>
          <w:tcPr>
            <w:tcW w:w="1702" w:type="dxa"/>
            <w:tcBorders>
              <w:right w:val="single" w:sz="6" w:space="0" w:color="auto"/>
            </w:tcBorders>
          </w:tcPr>
          <w:p w14:paraId="3460F8AA" w14:textId="77777777" w:rsidR="000F40CE" w:rsidRPr="000F40CE" w:rsidRDefault="000F40CE" w:rsidP="00086A99">
            <w:pPr>
              <w:rPr>
                <w:rFonts w:cs="Arial"/>
                <w:b/>
                <w:szCs w:val="22"/>
              </w:rPr>
            </w:pPr>
            <w:r w:rsidRPr="000F40CE">
              <w:rPr>
                <w:rFonts w:cs="Arial"/>
                <w:b/>
                <w:szCs w:val="22"/>
              </w:rPr>
              <w:t>Responsible     for (jobs):</w:t>
            </w:r>
          </w:p>
        </w:tc>
        <w:tc>
          <w:tcPr>
            <w:tcW w:w="7512" w:type="dxa"/>
            <w:tcBorders>
              <w:top w:val="single" w:sz="6" w:space="0" w:color="auto"/>
              <w:left w:val="single" w:sz="6" w:space="0" w:color="auto"/>
              <w:bottom w:val="single" w:sz="6" w:space="0" w:color="auto"/>
              <w:right w:val="single" w:sz="6" w:space="0" w:color="auto"/>
            </w:tcBorders>
            <w:vAlign w:val="center"/>
          </w:tcPr>
          <w:p w14:paraId="073067C7" w14:textId="77777777" w:rsidR="000F40CE" w:rsidRPr="000F40CE" w:rsidRDefault="000F40CE" w:rsidP="00710BC2">
            <w:pPr>
              <w:rPr>
                <w:rFonts w:cs="Arial"/>
                <w:szCs w:val="22"/>
              </w:rPr>
            </w:pPr>
          </w:p>
        </w:tc>
      </w:tr>
    </w:tbl>
    <w:p w14:paraId="0668E495" w14:textId="77777777" w:rsidR="000F40CE" w:rsidRPr="000F40CE" w:rsidRDefault="000F40CE" w:rsidP="000F40CE">
      <w:pPr>
        <w:rPr>
          <w:rFonts w:cs="Arial"/>
          <w:szCs w:val="22"/>
        </w:rPr>
      </w:pPr>
    </w:p>
    <w:p w14:paraId="0115E340" w14:textId="77777777" w:rsidR="000F40CE" w:rsidRPr="000F40CE" w:rsidRDefault="000F40CE" w:rsidP="000F40CE">
      <w:pPr>
        <w:pStyle w:val="Heading1"/>
        <w:ind w:hanging="142"/>
        <w:rPr>
          <w:rFonts w:cs="Arial"/>
          <w:bCs/>
          <w:szCs w:val="22"/>
        </w:rPr>
      </w:pPr>
      <w:r w:rsidRPr="000F40CE">
        <w:rPr>
          <w:rFonts w:cs="Arial"/>
          <w:bCs/>
          <w:szCs w:val="22"/>
        </w:rPr>
        <w:t>Job Purpose</w:t>
      </w:r>
    </w:p>
    <w:p w14:paraId="3FBBCDCA" w14:textId="77777777" w:rsidR="000F40CE" w:rsidRPr="000F40CE" w:rsidRDefault="000F40CE" w:rsidP="000F40CE">
      <w:pPr>
        <w:rPr>
          <w:rFonts w:cs="Arial"/>
          <w:b/>
          <w:bCs/>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F40CE" w:rsidRPr="000F40CE" w14:paraId="04549DC7" w14:textId="77777777" w:rsidTr="00EE039B">
        <w:tc>
          <w:tcPr>
            <w:tcW w:w="9243" w:type="dxa"/>
          </w:tcPr>
          <w:p w14:paraId="22D2996D" w14:textId="58315E45" w:rsidR="000F40CE" w:rsidRPr="000F40CE" w:rsidRDefault="009E4334" w:rsidP="009E4334">
            <w:pPr>
              <w:rPr>
                <w:rFonts w:cs="Arial"/>
                <w:b/>
                <w:bCs/>
                <w:szCs w:val="22"/>
              </w:rPr>
            </w:pPr>
            <w:r w:rsidRPr="00A14C83">
              <w:rPr>
                <w:b/>
                <w:sz w:val="24"/>
              </w:rPr>
              <w:t xml:space="preserve">To provide </w:t>
            </w:r>
            <w:r w:rsidR="00F27A7D">
              <w:rPr>
                <w:b/>
                <w:sz w:val="24"/>
              </w:rPr>
              <w:t xml:space="preserve">administrative assistance and </w:t>
            </w:r>
            <w:r>
              <w:rPr>
                <w:b/>
                <w:sz w:val="24"/>
              </w:rPr>
              <w:t>1</w:t>
            </w:r>
            <w:r w:rsidRPr="00C97F37">
              <w:rPr>
                <w:b/>
                <w:sz w:val="24"/>
                <w:vertAlign w:val="superscript"/>
              </w:rPr>
              <w:t>st</w:t>
            </w:r>
            <w:r>
              <w:rPr>
                <w:b/>
                <w:sz w:val="24"/>
              </w:rPr>
              <w:t xml:space="preserve"> line </w:t>
            </w:r>
            <w:r w:rsidRPr="00A14C83">
              <w:rPr>
                <w:b/>
                <w:sz w:val="24"/>
              </w:rPr>
              <w:t>technical support</w:t>
            </w:r>
            <w:r w:rsidR="00F27A7D">
              <w:rPr>
                <w:b/>
                <w:sz w:val="24"/>
              </w:rPr>
              <w:t>.</w:t>
            </w:r>
            <w:r w:rsidRPr="00A14C83">
              <w:rPr>
                <w:b/>
                <w:sz w:val="24"/>
              </w:rPr>
              <w:t xml:space="preserve"> </w:t>
            </w:r>
            <w:r w:rsidR="00F27A7D">
              <w:rPr>
                <w:b/>
                <w:sz w:val="24"/>
              </w:rPr>
              <w:t>A</w:t>
            </w:r>
            <w:r w:rsidRPr="00A14C83">
              <w:rPr>
                <w:b/>
                <w:sz w:val="24"/>
              </w:rPr>
              <w:t>ssistance</w:t>
            </w:r>
            <w:r w:rsidR="00F27A7D">
              <w:rPr>
                <w:b/>
                <w:sz w:val="24"/>
              </w:rPr>
              <w:t xml:space="preserve"> in</w:t>
            </w:r>
            <w:r w:rsidRPr="00A14C83">
              <w:rPr>
                <w:b/>
                <w:sz w:val="24"/>
              </w:rPr>
              <w:t xml:space="preserve"> all aspects of </w:t>
            </w:r>
            <w:r w:rsidR="0056573E">
              <w:rPr>
                <w:b/>
                <w:sz w:val="24"/>
              </w:rPr>
              <w:t xml:space="preserve">corporate </w:t>
            </w:r>
            <w:r w:rsidRPr="00A14C83">
              <w:rPr>
                <w:b/>
                <w:sz w:val="24"/>
              </w:rPr>
              <w:t xml:space="preserve">computing </w:t>
            </w:r>
            <w:proofErr w:type="gramStart"/>
            <w:r w:rsidRPr="00A14C83">
              <w:rPr>
                <w:b/>
                <w:sz w:val="24"/>
              </w:rPr>
              <w:t>including;</w:t>
            </w:r>
            <w:proofErr w:type="gramEnd"/>
            <w:r w:rsidRPr="00A14C83">
              <w:rPr>
                <w:b/>
                <w:sz w:val="24"/>
              </w:rPr>
              <w:t xml:space="preserve"> routine maintenance, upgrading and installation of hardware and software</w:t>
            </w:r>
            <w:r w:rsidR="00F27A7D">
              <w:rPr>
                <w:b/>
                <w:sz w:val="24"/>
              </w:rPr>
              <w:t>.</w:t>
            </w:r>
          </w:p>
        </w:tc>
      </w:tr>
    </w:tbl>
    <w:p w14:paraId="3D359118" w14:textId="77777777" w:rsidR="000F40CE" w:rsidRPr="000F40CE" w:rsidRDefault="000F40CE" w:rsidP="000F40CE">
      <w:pPr>
        <w:rPr>
          <w:rFonts w:cs="Arial"/>
          <w:b/>
          <w:bCs/>
          <w:szCs w:val="22"/>
        </w:rPr>
      </w:pPr>
    </w:p>
    <w:p w14:paraId="4B0C093B" w14:textId="77777777" w:rsidR="000F40CE" w:rsidRPr="000F40CE" w:rsidRDefault="000F40CE" w:rsidP="000F40CE">
      <w:pPr>
        <w:ind w:hanging="142"/>
        <w:rPr>
          <w:rFonts w:cs="Arial"/>
          <w:b/>
          <w:bCs/>
          <w:szCs w:val="22"/>
        </w:rPr>
      </w:pPr>
      <w:r w:rsidRPr="000F40CE">
        <w:rPr>
          <w:rFonts w:cs="Arial"/>
          <w:b/>
          <w:bCs/>
          <w:szCs w:val="22"/>
        </w:rPr>
        <w:t>Main Responsibilities</w:t>
      </w:r>
    </w:p>
    <w:p w14:paraId="27CAE929" w14:textId="77777777" w:rsidR="000F40CE" w:rsidRPr="000F40CE" w:rsidRDefault="000F40CE" w:rsidP="000F40CE">
      <w:pPr>
        <w:rPr>
          <w:rFonts w:cs="Arial"/>
          <w:szCs w:val="22"/>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381"/>
      </w:tblGrid>
      <w:tr w:rsidR="000F40CE" w:rsidRPr="000F40CE" w14:paraId="39EA4E46" w14:textId="77777777" w:rsidTr="00EE039B">
        <w:tc>
          <w:tcPr>
            <w:tcW w:w="900" w:type="dxa"/>
          </w:tcPr>
          <w:p w14:paraId="2E5FA3BC" w14:textId="77777777" w:rsidR="000F40CE" w:rsidRPr="000F40CE" w:rsidRDefault="000F40CE" w:rsidP="00086A99">
            <w:pPr>
              <w:rPr>
                <w:rFonts w:cs="Arial"/>
                <w:bCs/>
                <w:szCs w:val="22"/>
              </w:rPr>
            </w:pPr>
            <w:r w:rsidRPr="000F40CE">
              <w:rPr>
                <w:rFonts w:cs="Arial"/>
                <w:bCs/>
                <w:szCs w:val="22"/>
              </w:rPr>
              <w:t>1.</w:t>
            </w:r>
          </w:p>
          <w:p w14:paraId="261934F8" w14:textId="77777777" w:rsidR="000F40CE" w:rsidRPr="000F40CE" w:rsidRDefault="000F40CE" w:rsidP="00086A99">
            <w:pPr>
              <w:rPr>
                <w:rFonts w:cs="Arial"/>
                <w:bCs/>
                <w:szCs w:val="22"/>
              </w:rPr>
            </w:pPr>
          </w:p>
        </w:tc>
        <w:tc>
          <w:tcPr>
            <w:tcW w:w="8381" w:type="dxa"/>
          </w:tcPr>
          <w:p w14:paraId="3011E77C" w14:textId="68FE6467" w:rsidR="000F40CE" w:rsidRPr="000F40CE" w:rsidRDefault="009E4334" w:rsidP="00086A99">
            <w:pPr>
              <w:rPr>
                <w:rFonts w:cs="Arial"/>
                <w:szCs w:val="22"/>
              </w:rPr>
            </w:pPr>
            <w:r w:rsidRPr="00C97F37">
              <w:rPr>
                <w:rFonts w:cs="Arial"/>
              </w:rPr>
              <w:t xml:space="preserve">Undertake routine </w:t>
            </w:r>
            <w:r w:rsidR="008654C3">
              <w:rPr>
                <w:rFonts w:cs="Arial"/>
              </w:rPr>
              <w:t xml:space="preserve">support, </w:t>
            </w:r>
            <w:r w:rsidRPr="00C97F37">
              <w:rPr>
                <w:rFonts w:cs="Arial"/>
              </w:rPr>
              <w:t xml:space="preserve">maintenance and upgrading of </w:t>
            </w:r>
            <w:r w:rsidR="00455C71">
              <w:rPr>
                <w:rFonts w:cs="Arial"/>
              </w:rPr>
              <w:t>computer</w:t>
            </w:r>
            <w:r w:rsidRPr="00C97F37">
              <w:rPr>
                <w:rFonts w:cs="Arial"/>
              </w:rPr>
              <w:t xml:space="preserve"> equipment</w:t>
            </w:r>
            <w:r w:rsidR="00455C71">
              <w:rPr>
                <w:rFonts w:cs="Arial"/>
              </w:rPr>
              <w:t xml:space="preserve"> and peripheral devices</w:t>
            </w:r>
          </w:p>
        </w:tc>
      </w:tr>
      <w:tr w:rsidR="000F40CE" w:rsidRPr="000F40CE" w14:paraId="25555F92" w14:textId="77777777" w:rsidTr="00EE039B">
        <w:tc>
          <w:tcPr>
            <w:tcW w:w="900" w:type="dxa"/>
          </w:tcPr>
          <w:p w14:paraId="6CC99F2E" w14:textId="77777777" w:rsidR="000F40CE" w:rsidRPr="000F40CE" w:rsidRDefault="000F40CE" w:rsidP="00086A99">
            <w:pPr>
              <w:rPr>
                <w:rFonts w:cs="Arial"/>
                <w:bCs/>
                <w:szCs w:val="22"/>
              </w:rPr>
            </w:pPr>
            <w:r w:rsidRPr="000F40CE">
              <w:rPr>
                <w:rFonts w:cs="Arial"/>
                <w:bCs/>
                <w:szCs w:val="22"/>
              </w:rPr>
              <w:t>2.</w:t>
            </w:r>
          </w:p>
          <w:p w14:paraId="0DEC9A0E" w14:textId="77777777" w:rsidR="000F40CE" w:rsidRPr="000F40CE" w:rsidRDefault="000F40CE" w:rsidP="00086A99">
            <w:pPr>
              <w:rPr>
                <w:rFonts w:cs="Arial"/>
                <w:bCs/>
                <w:szCs w:val="22"/>
              </w:rPr>
            </w:pPr>
          </w:p>
        </w:tc>
        <w:tc>
          <w:tcPr>
            <w:tcW w:w="8381" w:type="dxa"/>
          </w:tcPr>
          <w:p w14:paraId="48DEC5C1" w14:textId="77777777" w:rsidR="000F40CE" w:rsidRPr="000F40CE" w:rsidRDefault="009E4334" w:rsidP="009E4334">
            <w:pPr>
              <w:rPr>
                <w:rFonts w:cs="Arial"/>
                <w:szCs w:val="22"/>
              </w:rPr>
            </w:pPr>
            <w:r w:rsidRPr="00C97F37">
              <w:rPr>
                <w:rFonts w:cs="Arial"/>
              </w:rPr>
              <w:t xml:space="preserve">Install software, </w:t>
            </w:r>
            <w:proofErr w:type="gramStart"/>
            <w:r w:rsidRPr="00C97F37">
              <w:rPr>
                <w:rFonts w:cs="Arial"/>
              </w:rPr>
              <w:t>analyse</w:t>
            </w:r>
            <w:proofErr w:type="gramEnd"/>
            <w:r w:rsidRPr="00C97F37">
              <w:rPr>
                <w:rFonts w:cs="Arial"/>
              </w:rPr>
              <w:t xml:space="preserve"> and deal with user problems</w:t>
            </w:r>
          </w:p>
        </w:tc>
      </w:tr>
      <w:tr w:rsidR="009E4334" w:rsidRPr="000F40CE" w14:paraId="23BD3756" w14:textId="77777777" w:rsidTr="00EE039B">
        <w:tc>
          <w:tcPr>
            <w:tcW w:w="900" w:type="dxa"/>
          </w:tcPr>
          <w:p w14:paraId="57403170" w14:textId="77777777" w:rsidR="009E4334" w:rsidRPr="000F40CE" w:rsidRDefault="009E4334" w:rsidP="009E4334">
            <w:pPr>
              <w:rPr>
                <w:rFonts w:cs="Arial"/>
                <w:bCs/>
                <w:szCs w:val="22"/>
              </w:rPr>
            </w:pPr>
            <w:r w:rsidRPr="000F40CE">
              <w:rPr>
                <w:rFonts w:cs="Arial"/>
                <w:bCs/>
                <w:szCs w:val="22"/>
              </w:rPr>
              <w:t>3.</w:t>
            </w:r>
          </w:p>
          <w:p w14:paraId="54B587E1" w14:textId="77777777" w:rsidR="009E4334" w:rsidRPr="000F40CE" w:rsidRDefault="009E4334" w:rsidP="009E4334">
            <w:pPr>
              <w:rPr>
                <w:rFonts w:cs="Arial"/>
                <w:bCs/>
                <w:szCs w:val="22"/>
              </w:rPr>
            </w:pPr>
          </w:p>
        </w:tc>
        <w:tc>
          <w:tcPr>
            <w:tcW w:w="8381" w:type="dxa"/>
          </w:tcPr>
          <w:p w14:paraId="532A95AF" w14:textId="77777777" w:rsidR="009E4334" w:rsidRDefault="009E4334" w:rsidP="009E4334">
            <w:pPr>
              <w:spacing w:after="60"/>
              <w:jc w:val="both"/>
              <w:rPr>
                <w:color w:val="000000"/>
              </w:rPr>
            </w:pPr>
            <w:r w:rsidRPr="00C97F37">
              <w:rPr>
                <w:rFonts w:cs="Arial"/>
              </w:rPr>
              <w:t>Set up and demonstrate equipment and processes</w:t>
            </w:r>
          </w:p>
        </w:tc>
      </w:tr>
      <w:tr w:rsidR="009E4334" w:rsidRPr="000F40CE" w14:paraId="22A38EA1" w14:textId="77777777" w:rsidTr="00EE039B">
        <w:tc>
          <w:tcPr>
            <w:tcW w:w="900" w:type="dxa"/>
          </w:tcPr>
          <w:p w14:paraId="2D00B323" w14:textId="77777777" w:rsidR="009E4334" w:rsidRPr="000F40CE" w:rsidRDefault="009E4334" w:rsidP="009E4334">
            <w:pPr>
              <w:rPr>
                <w:rFonts w:cs="Arial"/>
                <w:bCs/>
                <w:szCs w:val="22"/>
              </w:rPr>
            </w:pPr>
            <w:r w:rsidRPr="000F40CE">
              <w:rPr>
                <w:rFonts w:cs="Arial"/>
                <w:bCs/>
                <w:szCs w:val="22"/>
              </w:rPr>
              <w:t>4.</w:t>
            </w:r>
          </w:p>
          <w:p w14:paraId="0EE517D7" w14:textId="77777777" w:rsidR="009E4334" w:rsidRPr="000F40CE" w:rsidRDefault="009E4334" w:rsidP="009E4334">
            <w:pPr>
              <w:rPr>
                <w:rFonts w:cs="Arial"/>
                <w:bCs/>
                <w:szCs w:val="22"/>
              </w:rPr>
            </w:pPr>
          </w:p>
        </w:tc>
        <w:tc>
          <w:tcPr>
            <w:tcW w:w="8381" w:type="dxa"/>
          </w:tcPr>
          <w:p w14:paraId="05D04995" w14:textId="77777777" w:rsidR="009E4334" w:rsidRPr="00C97F37" w:rsidRDefault="009E4334" w:rsidP="009E4334">
            <w:pPr>
              <w:spacing w:after="60"/>
              <w:jc w:val="both"/>
              <w:rPr>
                <w:rFonts w:cs="Arial"/>
              </w:rPr>
            </w:pPr>
            <w:r>
              <w:rPr>
                <w:rFonts w:cs="Arial"/>
              </w:rPr>
              <w:t>Operate and maintain the IT Helpdesk System and keep support requests up to date</w:t>
            </w:r>
          </w:p>
        </w:tc>
      </w:tr>
      <w:tr w:rsidR="009E4334" w:rsidRPr="000F40CE" w14:paraId="51432D34" w14:textId="77777777" w:rsidTr="00EE039B">
        <w:tc>
          <w:tcPr>
            <w:tcW w:w="900" w:type="dxa"/>
          </w:tcPr>
          <w:p w14:paraId="77A3847C" w14:textId="77777777" w:rsidR="009E4334" w:rsidRPr="000F40CE" w:rsidRDefault="009E4334" w:rsidP="009E4334">
            <w:pPr>
              <w:rPr>
                <w:rFonts w:cs="Arial"/>
                <w:bCs/>
                <w:szCs w:val="22"/>
              </w:rPr>
            </w:pPr>
            <w:r w:rsidRPr="000F40CE">
              <w:rPr>
                <w:rFonts w:cs="Arial"/>
                <w:bCs/>
                <w:szCs w:val="22"/>
              </w:rPr>
              <w:t>5.</w:t>
            </w:r>
          </w:p>
          <w:p w14:paraId="571E8C9F" w14:textId="77777777" w:rsidR="009E4334" w:rsidRPr="000F40CE" w:rsidRDefault="009E4334" w:rsidP="009E4334">
            <w:pPr>
              <w:rPr>
                <w:rFonts w:cs="Arial"/>
                <w:bCs/>
                <w:szCs w:val="22"/>
              </w:rPr>
            </w:pPr>
          </w:p>
        </w:tc>
        <w:tc>
          <w:tcPr>
            <w:tcW w:w="8381" w:type="dxa"/>
          </w:tcPr>
          <w:p w14:paraId="4A05881A" w14:textId="77777777" w:rsidR="009E4334" w:rsidRPr="001D65BE" w:rsidRDefault="009E4334" w:rsidP="009E4334">
            <w:pPr>
              <w:spacing w:after="60"/>
              <w:jc w:val="both"/>
              <w:rPr>
                <w:color w:val="000000"/>
              </w:rPr>
            </w:pPr>
            <w:r w:rsidRPr="00C97F37">
              <w:rPr>
                <w:rFonts w:cs="Arial"/>
              </w:rPr>
              <w:t>Advise and assist staff and students where appropriate</w:t>
            </w:r>
          </w:p>
        </w:tc>
      </w:tr>
      <w:tr w:rsidR="009E4334" w:rsidRPr="000F40CE" w14:paraId="6E383685" w14:textId="77777777" w:rsidTr="00EE039B">
        <w:tc>
          <w:tcPr>
            <w:tcW w:w="900" w:type="dxa"/>
          </w:tcPr>
          <w:p w14:paraId="192A02FA" w14:textId="77777777" w:rsidR="009E4334" w:rsidRPr="000F40CE" w:rsidRDefault="009E4334" w:rsidP="009E4334">
            <w:pPr>
              <w:rPr>
                <w:rFonts w:cs="Arial"/>
                <w:bCs/>
                <w:szCs w:val="22"/>
              </w:rPr>
            </w:pPr>
            <w:r w:rsidRPr="000F40CE">
              <w:rPr>
                <w:rFonts w:cs="Arial"/>
                <w:bCs/>
                <w:szCs w:val="22"/>
              </w:rPr>
              <w:t>6.</w:t>
            </w:r>
          </w:p>
          <w:p w14:paraId="7BC0F78D" w14:textId="77777777" w:rsidR="009E4334" w:rsidRPr="000F40CE" w:rsidRDefault="009E4334" w:rsidP="009E4334">
            <w:pPr>
              <w:rPr>
                <w:rFonts w:cs="Arial"/>
                <w:bCs/>
                <w:szCs w:val="22"/>
              </w:rPr>
            </w:pPr>
          </w:p>
        </w:tc>
        <w:tc>
          <w:tcPr>
            <w:tcW w:w="8381" w:type="dxa"/>
          </w:tcPr>
          <w:p w14:paraId="34E5C80C" w14:textId="65A41424" w:rsidR="009E4334" w:rsidRPr="00E42FA0" w:rsidRDefault="00CC3A22" w:rsidP="009E4334">
            <w:pPr>
              <w:spacing w:after="60"/>
              <w:jc w:val="both"/>
              <w:rPr>
                <w:rFonts w:cs="Arial"/>
              </w:rPr>
            </w:pPr>
            <w:r w:rsidRPr="00EB3B58">
              <w:rPr>
                <w:rFonts w:cs="Arial"/>
              </w:rPr>
              <w:t xml:space="preserve">Ensure that </w:t>
            </w:r>
            <w:r>
              <w:rPr>
                <w:rFonts w:cs="Arial"/>
              </w:rPr>
              <w:t xml:space="preserve">system </w:t>
            </w:r>
            <w:r w:rsidRPr="00EB3B58">
              <w:rPr>
                <w:rFonts w:cs="Arial"/>
              </w:rPr>
              <w:t>documentation</w:t>
            </w:r>
            <w:r>
              <w:rPr>
                <w:rFonts w:cs="Arial"/>
              </w:rPr>
              <w:t xml:space="preserve"> is</w:t>
            </w:r>
            <w:r w:rsidRPr="00EB3B58">
              <w:rPr>
                <w:rFonts w:cs="Arial"/>
              </w:rPr>
              <w:t xml:space="preserve"> kept up to date</w:t>
            </w:r>
          </w:p>
        </w:tc>
      </w:tr>
      <w:tr w:rsidR="009E4334" w:rsidRPr="000F40CE" w14:paraId="403A5A57" w14:textId="77777777" w:rsidTr="00EE039B">
        <w:tc>
          <w:tcPr>
            <w:tcW w:w="900" w:type="dxa"/>
          </w:tcPr>
          <w:p w14:paraId="7D907510" w14:textId="77777777" w:rsidR="009E4334" w:rsidRPr="000F40CE" w:rsidRDefault="009E4334" w:rsidP="009E4334">
            <w:pPr>
              <w:rPr>
                <w:rFonts w:cs="Arial"/>
                <w:bCs/>
                <w:szCs w:val="22"/>
              </w:rPr>
            </w:pPr>
            <w:r>
              <w:rPr>
                <w:rFonts w:cs="Arial"/>
                <w:bCs/>
                <w:szCs w:val="22"/>
              </w:rPr>
              <w:t>7.</w:t>
            </w:r>
          </w:p>
        </w:tc>
        <w:tc>
          <w:tcPr>
            <w:tcW w:w="8381" w:type="dxa"/>
          </w:tcPr>
          <w:p w14:paraId="29E7E49E" w14:textId="4F3B3CB2" w:rsidR="009E4334" w:rsidRPr="00E42FA0" w:rsidRDefault="00CC3A22" w:rsidP="009E4334">
            <w:pPr>
              <w:spacing w:after="60"/>
              <w:jc w:val="both"/>
              <w:rPr>
                <w:rFonts w:cs="Arial"/>
              </w:rPr>
            </w:pPr>
            <w:r>
              <w:rPr>
                <w:rFonts w:cs="Arial"/>
              </w:rPr>
              <w:t>M</w:t>
            </w:r>
            <w:r w:rsidRPr="00C97F37">
              <w:rPr>
                <w:rFonts w:cs="Arial"/>
              </w:rPr>
              <w:t>aintain hardware and software inventories and ensure software licence legality</w:t>
            </w:r>
          </w:p>
        </w:tc>
      </w:tr>
      <w:tr w:rsidR="009E4334" w:rsidRPr="000F40CE" w14:paraId="164BE95C" w14:textId="77777777" w:rsidTr="00EE039B">
        <w:tc>
          <w:tcPr>
            <w:tcW w:w="900" w:type="dxa"/>
          </w:tcPr>
          <w:p w14:paraId="19A88663" w14:textId="77777777" w:rsidR="009E4334" w:rsidRPr="000F40CE" w:rsidRDefault="009E4334" w:rsidP="009E4334">
            <w:pPr>
              <w:rPr>
                <w:rFonts w:cs="Arial"/>
                <w:bCs/>
                <w:szCs w:val="22"/>
              </w:rPr>
            </w:pPr>
            <w:r>
              <w:rPr>
                <w:rFonts w:cs="Arial"/>
                <w:bCs/>
                <w:szCs w:val="22"/>
              </w:rPr>
              <w:t>8.</w:t>
            </w:r>
          </w:p>
        </w:tc>
        <w:tc>
          <w:tcPr>
            <w:tcW w:w="8381" w:type="dxa"/>
          </w:tcPr>
          <w:p w14:paraId="71384214" w14:textId="433AAA94" w:rsidR="009E4334" w:rsidRPr="00EB3B58" w:rsidRDefault="00CC3A22" w:rsidP="009E4334">
            <w:pPr>
              <w:spacing w:after="60"/>
              <w:jc w:val="both"/>
              <w:rPr>
                <w:rFonts w:cs="Arial"/>
              </w:rPr>
            </w:pPr>
            <w:r>
              <w:rPr>
                <w:rFonts w:cs="Arial"/>
              </w:rPr>
              <w:t>Assist in the IT disposal process</w:t>
            </w:r>
            <w:r w:rsidR="00397408">
              <w:rPr>
                <w:rFonts w:cs="Arial"/>
              </w:rPr>
              <w:t>, k</w:t>
            </w:r>
            <w:r>
              <w:rPr>
                <w:rFonts w:cs="Arial"/>
              </w:rPr>
              <w:t>eeping documentation up to date and liaise with 3</w:t>
            </w:r>
            <w:r w:rsidRPr="00CC3A22">
              <w:rPr>
                <w:rFonts w:cs="Arial"/>
                <w:vertAlign w:val="superscript"/>
              </w:rPr>
              <w:t>rd</w:t>
            </w:r>
            <w:r>
              <w:rPr>
                <w:rFonts w:cs="Arial"/>
              </w:rPr>
              <w:t xml:space="preserve"> party companies.</w:t>
            </w:r>
          </w:p>
        </w:tc>
      </w:tr>
      <w:tr w:rsidR="009E4334" w:rsidRPr="000F40CE" w14:paraId="7DDA65F2" w14:textId="77777777" w:rsidTr="00EE039B">
        <w:tc>
          <w:tcPr>
            <w:tcW w:w="900" w:type="dxa"/>
          </w:tcPr>
          <w:p w14:paraId="3779F5F3" w14:textId="3290A0CD" w:rsidR="009E4334" w:rsidRPr="000F40CE" w:rsidRDefault="00A126F6" w:rsidP="009E4334">
            <w:pPr>
              <w:rPr>
                <w:rFonts w:cs="Arial"/>
                <w:bCs/>
                <w:szCs w:val="22"/>
              </w:rPr>
            </w:pPr>
            <w:r>
              <w:rPr>
                <w:rFonts w:cs="Arial"/>
                <w:bCs/>
                <w:szCs w:val="22"/>
              </w:rPr>
              <w:t>9.</w:t>
            </w:r>
          </w:p>
          <w:p w14:paraId="5CDD4CFB" w14:textId="77777777" w:rsidR="009E4334" w:rsidRPr="000F40CE" w:rsidRDefault="009E4334" w:rsidP="009E4334">
            <w:pPr>
              <w:rPr>
                <w:rFonts w:cs="Arial"/>
                <w:bCs/>
                <w:szCs w:val="22"/>
              </w:rPr>
            </w:pPr>
          </w:p>
        </w:tc>
        <w:tc>
          <w:tcPr>
            <w:tcW w:w="8381" w:type="dxa"/>
          </w:tcPr>
          <w:p w14:paraId="30DF33FE" w14:textId="77777777" w:rsidR="009E4334" w:rsidRPr="000F40CE" w:rsidRDefault="009E4334" w:rsidP="009E4334">
            <w:pPr>
              <w:pStyle w:val="Header"/>
              <w:tabs>
                <w:tab w:val="clear" w:pos="4320"/>
                <w:tab w:val="clear" w:pos="8640"/>
              </w:tabs>
              <w:rPr>
                <w:rFonts w:cs="Arial"/>
                <w:szCs w:val="22"/>
              </w:rPr>
            </w:pPr>
            <w:r>
              <w:t>Shrewsbury College actively promotes a ‘safeguarding staff, children and vulnerable adult’ culture. As such employees are expected to carry out their role and responsibility in relation to a child’s or vulnerable adults’ welfare and the welfare of their colleagues. Employees are expected to access child protection and Prevent training in accordance with their role and be aware of who to contact and what action to take if there are concerns regarding the welfare of its students or staff, including apprentices aged 16 - 18. We are committed to ensuring that all employees are supported in respect to their safeguarding children, vulnerable adult and Prevent duties.</w:t>
            </w:r>
          </w:p>
        </w:tc>
      </w:tr>
      <w:tr w:rsidR="009E4334" w:rsidRPr="000F40CE" w14:paraId="1F4F4AD4" w14:textId="77777777" w:rsidTr="00EE039B">
        <w:tc>
          <w:tcPr>
            <w:tcW w:w="900" w:type="dxa"/>
          </w:tcPr>
          <w:p w14:paraId="3E85EA7A" w14:textId="436E5815" w:rsidR="009E4334" w:rsidRPr="000F40CE" w:rsidRDefault="009E4334" w:rsidP="009E4334">
            <w:pPr>
              <w:rPr>
                <w:rFonts w:cs="Arial"/>
                <w:bCs/>
                <w:szCs w:val="22"/>
              </w:rPr>
            </w:pPr>
            <w:r>
              <w:rPr>
                <w:rFonts w:cs="Arial"/>
                <w:bCs/>
                <w:szCs w:val="22"/>
              </w:rPr>
              <w:t>1</w:t>
            </w:r>
            <w:r w:rsidR="00A126F6">
              <w:rPr>
                <w:rFonts w:cs="Arial"/>
                <w:bCs/>
                <w:szCs w:val="22"/>
              </w:rPr>
              <w:t>0.</w:t>
            </w:r>
          </w:p>
        </w:tc>
        <w:tc>
          <w:tcPr>
            <w:tcW w:w="8381" w:type="dxa"/>
          </w:tcPr>
          <w:p w14:paraId="32812403" w14:textId="77777777" w:rsidR="009E4334" w:rsidRPr="000F40CE" w:rsidRDefault="009E4334" w:rsidP="009E4334">
            <w:pPr>
              <w:tabs>
                <w:tab w:val="num" w:pos="705"/>
              </w:tabs>
              <w:rPr>
                <w:rFonts w:cs="Arial"/>
                <w:szCs w:val="22"/>
              </w:rPr>
            </w:pPr>
            <w:r w:rsidRPr="000F40CE">
              <w:rPr>
                <w:rFonts w:cs="Arial"/>
                <w:szCs w:val="22"/>
              </w:rPr>
              <w:t>Work flexibly, undertake training and development, and undertake such other tasks as may be required or directed from time to time to meet the needs of the College</w:t>
            </w:r>
          </w:p>
        </w:tc>
      </w:tr>
      <w:tr w:rsidR="009E4334" w:rsidRPr="000F40CE" w14:paraId="35ADA46F" w14:textId="77777777" w:rsidTr="00EE039B">
        <w:tc>
          <w:tcPr>
            <w:tcW w:w="900" w:type="dxa"/>
          </w:tcPr>
          <w:p w14:paraId="3FF66249" w14:textId="78BAB79D" w:rsidR="009E4334" w:rsidRPr="000F40CE" w:rsidRDefault="009E4334" w:rsidP="009E4334">
            <w:pPr>
              <w:rPr>
                <w:rFonts w:cs="Arial"/>
                <w:bCs/>
                <w:szCs w:val="22"/>
              </w:rPr>
            </w:pPr>
            <w:r>
              <w:rPr>
                <w:rFonts w:cs="Arial"/>
                <w:bCs/>
                <w:szCs w:val="22"/>
              </w:rPr>
              <w:t>1</w:t>
            </w:r>
            <w:r w:rsidR="00A126F6">
              <w:rPr>
                <w:rFonts w:cs="Arial"/>
                <w:bCs/>
                <w:szCs w:val="22"/>
              </w:rPr>
              <w:t>1.</w:t>
            </w:r>
          </w:p>
        </w:tc>
        <w:tc>
          <w:tcPr>
            <w:tcW w:w="8381" w:type="dxa"/>
          </w:tcPr>
          <w:p w14:paraId="6A2557FE" w14:textId="77777777" w:rsidR="009E4334" w:rsidRPr="000F40CE" w:rsidRDefault="009E4334" w:rsidP="009E4334">
            <w:pPr>
              <w:tabs>
                <w:tab w:val="num" w:pos="705"/>
              </w:tabs>
              <w:rPr>
                <w:rFonts w:cs="Arial"/>
                <w:szCs w:val="22"/>
              </w:rPr>
            </w:pPr>
            <w:r w:rsidRPr="000F40CE">
              <w:rPr>
                <w:rFonts w:cs="Arial"/>
                <w:szCs w:val="22"/>
              </w:rPr>
              <w:t xml:space="preserve">Support and promote the College’s equal opportunity, diversity, </w:t>
            </w:r>
            <w:proofErr w:type="gramStart"/>
            <w:r w:rsidRPr="000F40CE">
              <w:rPr>
                <w:rFonts w:cs="Arial"/>
                <w:szCs w:val="22"/>
              </w:rPr>
              <w:t>health</w:t>
            </w:r>
            <w:proofErr w:type="gramEnd"/>
            <w:r w:rsidRPr="000F40CE">
              <w:rPr>
                <w:rFonts w:cs="Arial"/>
                <w:szCs w:val="22"/>
              </w:rPr>
              <w:t xml:space="preserve"> and safety, </w:t>
            </w:r>
            <w:r>
              <w:rPr>
                <w:rFonts w:cs="Arial"/>
                <w:szCs w:val="22"/>
              </w:rPr>
              <w:t xml:space="preserve">Prevent </w:t>
            </w:r>
            <w:r w:rsidRPr="000F40CE">
              <w:rPr>
                <w:rFonts w:cs="Arial"/>
                <w:szCs w:val="22"/>
              </w:rPr>
              <w:t>and other policies, processes and objectives</w:t>
            </w:r>
          </w:p>
        </w:tc>
      </w:tr>
      <w:tr w:rsidR="009E4334" w:rsidRPr="000F40CE" w14:paraId="681171EC" w14:textId="77777777" w:rsidTr="00EE039B">
        <w:tc>
          <w:tcPr>
            <w:tcW w:w="900" w:type="dxa"/>
          </w:tcPr>
          <w:p w14:paraId="618A0526" w14:textId="0EE8FD9E" w:rsidR="009E4334" w:rsidRPr="000F40CE" w:rsidRDefault="009E4334" w:rsidP="009E4334">
            <w:pPr>
              <w:rPr>
                <w:rFonts w:cs="Arial"/>
                <w:bCs/>
                <w:szCs w:val="22"/>
              </w:rPr>
            </w:pPr>
            <w:r>
              <w:rPr>
                <w:rFonts w:cs="Arial"/>
                <w:bCs/>
                <w:szCs w:val="22"/>
              </w:rPr>
              <w:t>1</w:t>
            </w:r>
            <w:r w:rsidR="00A126F6">
              <w:rPr>
                <w:rFonts w:cs="Arial"/>
                <w:bCs/>
                <w:szCs w:val="22"/>
              </w:rPr>
              <w:t>2</w:t>
            </w:r>
            <w:r>
              <w:rPr>
                <w:rFonts w:cs="Arial"/>
                <w:bCs/>
                <w:szCs w:val="22"/>
              </w:rPr>
              <w:t>.</w:t>
            </w:r>
          </w:p>
        </w:tc>
        <w:tc>
          <w:tcPr>
            <w:tcW w:w="8381" w:type="dxa"/>
          </w:tcPr>
          <w:p w14:paraId="06F45FF2" w14:textId="77777777" w:rsidR="009E4334" w:rsidRPr="000F40CE" w:rsidRDefault="009E4334" w:rsidP="009E4334">
            <w:pPr>
              <w:rPr>
                <w:rFonts w:cs="Arial"/>
                <w:szCs w:val="22"/>
              </w:rPr>
            </w:pPr>
            <w:r w:rsidRPr="000F40CE">
              <w:rPr>
                <w:rFonts w:cs="Arial"/>
                <w:szCs w:val="22"/>
                <w:lang w:val="en-US"/>
              </w:rPr>
              <w:t>Work positively to suggest and deliver quality improvements for your area. Engage with all quality improvements agreed for implementation from both internal and external sources.</w:t>
            </w:r>
          </w:p>
        </w:tc>
      </w:tr>
    </w:tbl>
    <w:p w14:paraId="004C4E9E" w14:textId="77777777" w:rsidR="000F40CE" w:rsidRPr="000F40CE" w:rsidRDefault="000F40CE" w:rsidP="000F40CE">
      <w:pPr>
        <w:pStyle w:val="Heading3"/>
        <w:numPr>
          <w:ilvl w:val="0"/>
          <w:numId w:val="0"/>
        </w:numPr>
        <w:ind w:hanging="142"/>
        <w:rPr>
          <w:rFonts w:cs="Arial"/>
          <w:bCs/>
          <w:szCs w:val="22"/>
        </w:rPr>
      </w:pPr>
    </w:p>
    <w:p w14:paraId="0A70BBC0" w14:textId="77777777" w:rsidR="000F40CE" w:rsidRPr="000F40CE" w:rsidRDefault="000F40CE" w:rsidP="000F40CE">
      <w:pPr>
        <w:pStyle w:val="Heading3"/>
        <w:numPr>
          <w:ilvl w:val="0"/>
          <w:numId w:val="0"/>
        </w:numPr>
        <w:ind w:hanging="142"/>
        <w:rPr>
          <w:rFonts w:cs="Arial"/>
          <w:bCs/>
          <w:szCs w:val="22"/>
        </w:rPr>
      </w:pPr>
      <w:r w:rsidRPr="000F40CE">
        <w:rPr>
          <w:rFonts w:cs="Arial"/>
          <w:bCs/>
          <w:szCs w:val="22"/>
        </w:rPr>
        <w:t>Person Specification</w:t>
      </w:r>
    </w:p>
    <w:p w14:paraId="21DF58A5" w14:textId="77777777" w:rsidR="000F40CE" w:rsidRPr="000F40CE" w:rsidRDefault="000F40CE" w:rsidP="000F40CE">
      <w:pPr>
        <w:rPr>
          <w:rFonts w:cs="Arial"/>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0F40CE" w:rsidRPr="000F40CE" w14:paraId="7046A41C" w14:textId="77777777" w:rsidTr="00086A99">
        <w:tc>
          <w:tcPr>
            <w:tcW w:w="2122" w:type="dxa"/>
          </w:tcPr>
          <w:p w14:paraId="10587406" w14:textId="77777777" w:rsidR="000F40CE" w:rsidRPr="000F40CE" w:rsidRDefault="000F40CE" w:rsidP="00086A99">
            <w:pPr>
              <w:pStyle w:val="Heading1"/>
              <w:rPr>
                <w:rFonts w:cs="Arial"/>
                <w:szCs w:val="22"/>
              </w:rPr>
            </w:pPr>
            <w:r w:rsidRPr="000F40CE">
              <w:rPr>
                <w:rFonts w:cs="Arial"/>
                <w:szCs w:val="22"/>
              </w:rPr>
              <w:t>Criteria</w:t>
            </w:r>
          </w:p>
          <w:p w14:paraId="2C67B65A" w14:textId="77777777" w:rsidR="000F40CE" w:rsidRPr="000F40CE" w:rsidRDefault="000F40CE" w:rsidP="00086A99">
            <w:pPr>
              <w:rPr>
                <w:rFonts w:cs="Arial"/>
                <w:szCs w:val="22"/>
              </w:rPr>
            </w:pPr>
          </w:p>
        </w:tc>
        <w:tc>
          <w:tcPr>
            <w:tcW w:w="3780" w:type="dxa"/>
          </w:tcPr>
          <w:p w14:paraId="21CB6451" w14:textId="77777777" w:rsidR="000F40CE" w:rsidRPr="000F40CE" w:rsidRDefault="000F40CE" w:rsidP="00086A99">
            <w:pPr>
              <w:pStyle w:val="Heading3"/>
              <w:numPr>
                <w:ilvl w:val="0"/>
                <w:numId w:val="0"/>
              </w:numPr>
              <w:rPr>
                <w:rFonts w:cs="Arial"/>
                <w:bCs/>
                <w:szCs w:val="22"/>
              </w:rPr>
            </w:pPr>
            <w:r w:rsidRPr="000F40CE">
              <w:rPr>
                <w:rFonts w:cs="Arial"/>
                <w:bCs/>
                <w:szCs w:val="22"/>
              </w:rPr>
              <w:t>Essential</w:t>
            </w:r>
          </w:p>
        </w:tc>
        <w:tc>
          <w:tcPr>
            <w:tcW w:w="3879" w:type="dxa"/>
          </w:tcPr>
          <w:p w14:paraId="12D42972" w14:textId="77777777" w:rsidR="000F40CE" w:rsidRPr="000F40CE" w:rsidRDefault="000F40CE" w:rsidP="00086A99">
            <w:pPr>
              <w:pStyle w:val="Heading3"/>
              <w:numPr>
                <w:ilvl w:val="0"/>
                <w:numId w:val="0"/>
              </w:numPr>
              <w:rPr>
                <w:rFonts w:cs="Arial"/>
                <w:bCs/>
                <w:szCs w:val="22"/>
              </w:rPr>
            </w:pPr>
            <w:r w:rsidRPr="000F40CE">
              <w:rPr>
                <w:rFonts w:cs="Arial"/>
                <w:bCs/>
                <w:szCs w:val="22"/>
              </w:rPr>
              <w:t>Desirable</w:t>
            </w:r>
          </w:p>
        </w:tc>
      </w:tr>
      <w:tr w:rsidR="009E4334" w:rsidRPr="000F40CE" w14:paraId="0FA9BC47" w14:textId="77777777" w:rsidTr="00086A99">
        <w:tc>
          <w:tcPr>
            <w:tcW w:w="2122" w:type="dxa"/>
          </w:tcPr>
          <w:p w14:paraId="6112B660" w14:textId="77777777" w:rsidR="009E4334" w:rsidRPr="000F40CE" w:rsidRDefault="009E4334" w:rsidP="009E4334">
            <w:pPr>
              <w:rPr>
                <w:rFonts w:cs="Arial"/>
                <w:szCs w:val="22"/>
              </w:rPr>
            </w:pPr>
            <w:r w:rsidRPr="000F40CE">
              <w:rPr>
                <w:rFonts w:cs="Arial"/>
                <w:szCs w:val="22"/>
              </w:rPr>
              <w:t>Knowledge</w:t>
            </w:r>
          </w:p>
          <w:p w14:paraId="25EB6E33" w14:textId="77777777" w:rsidR="009E4334" w:rsidRPr="000F40CE" w:rsidRDefault="009E4334" w:rsidP="009E4334">
            <w:pPr>
              <w:rPr>
                <w:rFonts w:cs="Arial"/>
                <w:szCs w:val="22"/>
              </w:rPr>
            </w:pPr>
          </w:p>
          <w:p w14:paraId="53EF4E87" w14:textId="77777777" w:rsidR="009E4334" w:rsidRPr="000F40CE" w:rsidRDefault="009E4334" w:rsidP="009E4334">
            <w:pPr>
              <w:rPr>
                <w:rFonts w:cs="Arial"/>
                <w:szCs w:val="22"/>
              </w:rPr>
            </w:pPr>
          </w:p>
          <w:p w14:paraId="1EA46D22" w14:textId="77777777" w:rsidR="009E4334" w:rsidRPr="000F40CE" w:rsidRDefault="009E4334" w:rsidP="009E4334">
            <w:pPr>
              <w:rPr>
                <w:rFonts w:cs="Arial"/>
                <w:szCs w:val="22"/>
              </w:rPr>
            </w:pPr>
          </w:p>
          <w:p w14:paraId="24FB6DE5" w14:textId="77777777" w:rsidR="009E4334" w:rsidRPr="000F40CE" w:rsidRDefault="009E4334" w:rsidP="009E4334">
            <w:pPr>
              <w:rPr>
                <w:rFonts w:cs="Arial"/>
                <w:szCs w:val="22"/>
              </w:rPr>
            </w:pPr>
          </w:p>
        </w:tc>
        <w:tc>
          <w:tcPr>
            <w:tcW w:w="3780" w:type="dxa"/>
          </w:tcPr>
          <w:p w14:paraId="5CB3BB0A" w14:textId="697DDDBC" w:rsidR="009E4334" w:rsidRPr="00C97F37" w:rsidRDefault="00CF6A26" w:rsidP="009E4334">
            <w:pPr>
              <w:numPr>
                <w:ilvl w:val="0"/>
                <w:numId w:val="3"/>
              </w:numPr>
              <w:tabs>
                <w:tab w:val="clear" w:pos="567"/>
                <w:tab w:val="num" w:pos="322"/>
              </w:tabs>
              <w:ind w:left="322" w:hanging="322"/>
              <w:rPr>
                <w:rFonts w:cs="Arial"/>
              </w:rPr>
            </w:pPr>
            <w:r>
              <w:rPr>
                <w:rFonts w:cs="Arial"/>
              </w:rPr>
              <w:t xml:space="preserve">At least a level 2 </w:t>
            </w:r>
            <w:r w:rsidRPr="00C97F37">
              <w:rPr>
                <w:rFonts w:cs="Arial"/>
              </w:rPr>
              <w:t>qualification</w:t>
            </w:r>
            <w:r>
              <w:rPr>
                <w:rFonts w:cs="Arial"/>
              </w:rPr>
              <w:t xml:space="preserve"> </w:t>
            </w:r>
            <w:r w:rsidRPr="00C97F37">
              <w:rPr>
                <w:rFonts w:cs="Arial"/>
              </w:rPr>
              <w:t>in computing</w:t>
            </w:r>
          </w:p>
        </w:tc>
        <w:tc>
          <w:tcPr>
            <w:tcW w:w="3879" w:type="dxa"/>
          </w:tcPr>
          <w:p w14:paraId="761B4818" w14:textId="0AC48122" w:rsidR="009E4334" w:rsidRPr="009E4334" w:rsidRDefault="00CF6A26" w:rsidP="009E4334">
            <w:pPr>
              <w:numPr>
                <w:ilvl w:val="0"/>
                <w:numId w:val="3"/>
              </w:numPr>
              <w:tabs>
                <w:tab w:val="left" w:pos="1134"/>
              </w:tabs>
              <w:rPr>
                <w:rFonts w:cs="Arial"/>
              </w:rPr>
            </w:pPr>
            <w:r>
              <w:rPr>
                <w:rFonts w:cs="Arial"/>
              </w:rPr>
              <w:t xml:space="preserve">A level 3 </w:t>
            </w:r>
            <w:r w:rsidRPr="00C97F37">
              <w:rPr>
                <w:rFonts w:cs="Arial"/>
              </w:rPr>
              <w:t>qualification</w:t>
            </w:r>
            <w:r>
              <w:rPr>
                <w:rFonts w:cs="Arial"/>
              </w:rPr>
              <w:t xml:space="preserve"> </w:t>
            </w:r>
            <w:r w:rsidRPr="00C97F37">
              <w:rPr>
                <w:rFonts w:cs="Arial"/>
              </w:rPr>
              <w:t>in computing</w:t>
            </w:r>
          </w:p>
        </w:tc>
      </w:tr>
      <w:tr w:rsidR="009E4334" w:rsidRPr="000F40CE" w14:paraId="61BC338A" w14:textId="77777777" w:rsidTr="00086A99">
        <w:tc>
          <w:tcPr>
            <w:tcW w:w="2122" w:type="dxa"/>
          </w:tcPr>
          <w:p w14:paraId="7DA8B77F" w14:textId="77777777" w:rsidR="009E4334" w:rsidRPr="000F40CE" w:rsidRDefault="009E4334" w:rsidP="009E4334">
            <w:pPr>
              <w:rPr>
                <w:rFonts w:cs="Arial"/>
                <w:szCs w:val="22"/>
              </w:rPr>
            </w:pPr>
            <w:r w:rsidRPr="000F40CE">
              <w:rPr>
                <w:rFonts w:cs="Arial"/>
                <w:szCs w:val="22"/>
              </w:rPr>
              <w:t xml:space="preserve">Skills </w:t>
            </w:r>
          </w:p>
          <w:p w14:paraId="4C947CD2" w14:textId="77777777" w:rsidR="009E4334" w:rsidRPr="000F40CE" w:rsidRDefault="009E4334" w:rsidP="009E4334">
            <w:pPr>
              <w:rPr>
                <w:rFonts w:cs="Arial"/>
                <w:szCs w:val="22"/>
              </w:rPr>
            </w:pPr>
          </w:p>
          <w:p w14:paraId="77855D87" w14:textId="77777777" w:rsidR="009E4334" w:rsidRPr="000F40CE" w:rsidRDefault="009E4334" w:rsidP="009E4334">
            <w:pPr>
              <w:rPr>
                <w:rFonts w:cs="Arial"/>
                <w:szCs w:val="22"/>
              </w:rPr>
            </w:pPr>
          </w:p>
          <w:p w14:paraId="5261EAB2" w14:textId="77777777" w:rsidR="009E4334" w:rsidRPr="000F40CE" w:rsidRDefault="009E4334" w:rsidP="009E4334">
            <w:pPr>
              <w:rPr>
                <w:rFonts w:cs="Arial"/>
                <w:szCs w:val="22"/>
              </w:rPr>
            </w:pPr>
          </w:p>
          <w:p w14:paraId="117582D0" w14:textId="77777777" w:rsidR="009E4334" w:rsidRPr="000F40CE" w:rsidRDefault="009E4334" w:rsidP="009E4334">
            <w:pPr>
              <w:rPr>
                <w:rFonts w:cs="Arial"/>
                <w:szCs w:val="22"/>
              </w:rPr>
            </w:pPr>
          </w:p>
        </w:tc>
        <w:tc>
          <w:tcPr>
            <w:tcW w:w="3780" w:type="dxa"/>
          </w:tcPr>
          <w:p w14:paraId="6428185D" w14:textId="77777777" w:rsidR="009E4334" w:rsidRPr="00C97F37" w:rsidRDefault="009E4334" w:rsidP="009E4334">
            <w:pPr>
              <w:numPr>
                <w:ilvl w:val="0"/>
                <w:numId w:val="2"/>
              </w:numPr>
              <w:rPr>
                <w:rFonts w:cs="Arial"/>
              </w:rPr>
            </w:pPr>
            <w:r w:rsidRPr="00C97F37">
              <w:rPr>
                <w:rFonts w:cs="Arial"/>
              </w:rPr>
              <w:t xml:space="preserve">Initiative and ability to work under pressure to tight </w:t>
            </w:r>
            <w:proofErr w:type="gramStart"/>
            <w:r w:rsidRPr="00C97F37">
              <w:rPr>
                <w:rFonts w:cs="Arial"/>
              </w:rPr>
              <w:t>deadlines</w:t>
            </w:r>
            <w:proofErr w:type="gramEnd"/>
          </w:p>
          <w:p w14:paraId="713B8777" w14:textId="77777777" w:rsidR="009E4334" w:rsidRPr="00C97F37" w:rsidRDefault="009E4334" w:rsidP="009E4334">
            <w:pPr>
              <w:numPr>
                <w:ilvl w:val="0"/>
                <w:numId w:val="2"/>
              </w:numPr>
              <w:rPr>
                <w:rFonts w:cs="Arial"/>
              </w:rPr>
            </w:pPr>
            <w:r w:rsidRPr="00C97F37">
              <w:rPr>
                <w:rFonts w:cs="Arial"/>
              </w:rPr>
              <w:t>Strong communication skills</w:t>
            </w:r>
          </w:p>
          <w:p w14:paraId="05B52627" w14:textId="4FD660AB" w:rsidR="009E4334" w:rsidRPr="00CF6A26" w:rsidRDefault="00CF6A26" w:rsidP="009E4334">
            <w:pPr>
              <w:numPr>
                <w:ilvl w:val="0"/>
                <w:numId w:val="2"/>
              </w:numPr>
              <w:rPr>
                <w:rFonts w:cs="Arial"/>
              </w:rPr>
            </w:pPr>
            <w:r>
              <w:t>Exercise</w:t>
            </w:r>
            <w:r>
              <w:t xml:space="preserve"> </w:t>
            </w:r>
            <w:r>
              <w:t>proactivity and good judgement</w:t>
            </w:r>
          </w:p>
          <w:p w14:paraId="5C8C8C43" w14:textId="0DD0B437" w:rsidR="00CF6A26" w:rsidRPr="00CF6A26" w:rsidRDefault="00CF6A26" w:rsidP="009E4334">
            <w:pPr>
              <w:numPr>
                <w:ilvl w:val="0"/>
                <w:numId w:val="2"/>
              </w:numPr>
              <w:rPr>
                <w:rFonts w:cs="Arial"/>
              </w:rPr>
            </w:pPr>
            <w:r w:rsidRPr="00CF6A26">
              <w:t>Makes e</w:t>
            </w:r>
            <w:r>
              <w:t>ffe</w:t>
            </w:r>
            <w:r w:rsidRPr="00CF6A26">
              <w:t xml:space="preserve">ctive decisions based on sound reasoning and is able to deal with challenges in a mature </w:t>
            </w:r>
            <w:proofErr w:type="gramStart"/>
            <w:r w:rsidRPr="00CF6A26">
              <w:t>way</w:t>
            </w:r>
            <w:proofErr w:type="gramEnd"/>
          </w:p>
          <w:p w14:paraId="532CADC2" w14:textId="48ECA057" w:rsidR="00CF6A26" w:rsidRPr="00CF6A26" w:rsidRDefault="00CF6A26" w:rsidP="009E4334">
            <w:pPr>
              <w:numPr>
                <w:ilvl w:val="0"/>
                <w:numId w:val="2"/>
              </w:numPr>
              <w:rPr>
                <w:rFonts w:cs="Arial"/>
              </w:rPr>
            </w:pPr>
            <w:r>
              <w:t>Build and maintains positive relationships within</w:t>
            </w:r>
            <w:r w:rsidR="00BA781E">
              <w:t xml:space="preserve"> the</w:t>
            </w:r>
            <w:r>
              <w:t xml:space="preserve"> team and across the </w:t>
            </w:r>
            <w:proofErr w:type="gramStart"/>
            <w:r>
              <w:t>organisation</w:t>
            </w:r>
            <w:proofErr w:type="gramEnd"/>
          </w:p>
          <w:p w14:paraId="13C8DEB6" w14:textId="38CFF91B" w:rsidR="00CF6A26" w:rsidRPr="009E4334" w:rsidRDefault="00CF6A26" w:rsidP="00CF6A26">
            <w:pPr>
              <w:numPr>
                <w:ilvl w:val="0"/>
                <w:numId w:val="2"/>
              </w:numPr>
              <w:rPr>
                <w:rFonts w:cs="Arial"/>
              </w:rPr>
            </w:pPr>
            <w:r>
              <w:t>Maintain</w:t>
            </w:r>
            <w:r>
              <w:t xml:space="preserve"> </w:t>
            </w:r>
            <w:r>
              <w:t>reco</w:t>
            </w:r>
            <w:r>
              <w:t xml:space="preserve">rds </w:t>
            </w:r>
            <w:r>
              <w:t xml:space="preserve">and </w:t>
            </w:r>
            <w:r>
              <w:t>fi</w:t>
            </w:r>
            <w:r>
              <w:t>les, handle</w:t>
            </w:r>
            <w:r>
              <w:t xml:space="preserve"> </w:t>
            </w:r>
            <w:r>
              <w:t>con</w:t>
            </w:r>
            <w:r>
              <w:t>fi</w:t>
            </w:r>
            <w:r>
              <w:t>dential information in compliance with the organisation's procedures</w:t>
            </w:r>
          </w:p>
        </w:tc>
        <w:tc>
          <w:tcPr>
            <w:tcW w:w="3879" w:type="dxa"/>
          </w:tcPr>
          <w:p w14:paraId="1C14B6F9" w14:textId="77777777" w:rsidR="009E4334" w:rsidRPr="009E4334" w:rsidRDefault="009E4334" w:rsidP="009E4334">
            <w:pPr>
              <w:ind w:left="340"/>
              <w:rPr>
                <w:rFonts w:cs="Arial"/>
                <w:szCs w:val="22"/>
              </w:rPr>
            </w:pPr>
          </w:p>
        </w:tc>
      </w:tr>
      <w:tr w:rsidR="009E4334" w:rsidRPr="000F40CE" w14:paraId="1BBBED94" w14:textId="77777777" w:rsidTr="00086A99">
        <w:tc>
          <w:tcPr>
            <w:tcW w:w="2122" w:type="dxa"/>
          </w:tcPr>
          <w:p w14:paraId="0C12211C" w14:textId="77777777" w:rsidR="009E4334" w:rsidRPr="000F40CE" w:rsidRDefault="009E4334" w:rsidP="009E4334">
            <w:pPr>
              <w:rPr>
                <w:rFonts w:cs="Arial"/>
                <w:szCs w:val="22"/>
              </w:rPr>
            </w:pPr>
            <w:r w:rsidRPr="000F40CE">
              <w:rPr>
                <w:rFonts w:cs="Arial"/>
                <w:szCs w:val="22"/>
              </w:rPr>
              <w:t>Experience</w:t>
            </w:r>
          </w:p>
          <w:p w14:paraId="2E8CD8D5" w14:textId="77777777" w:rsidR="009E4334" w:rsidRPr="000F40CE" w:rsidRDefault="009E4334" w:rsidP="009E4334">
            <w:pPr>
              <w:rPr>
                <w:rFonts w:cs="Arial"/>
                <w:szCs w:val="22"/>
              </w:rPr>
            </w:pPr>
          </w:p>
          <w:p w14:paraId="6C673CEA" w14:textId="77777777" w:rsidR="009E4334" w:rsidRPr="000F40CE" w:rsidRDefault="009E4334" w:rsidP="009E4334">
            <w:pPr>
              <w:rPr>
                <w:rFonts w:cs="Arial"/>
                <w:szCs w:val="22"/>
              </w:rPr>
            </w:pPr>
          </w:p>
          <w:p w14:paraId="4F98DF88" w14:textId="77777777" w:rsidR="009E4334" w:rsidRPr="000F40CE" w:rsidRDefault="009E4334" w:rsidP="009E4334">
            <w:pPr>
              <w:rPr>
                <w:rFonts w:cs="Arial"/>
                <w:szCs w:val="22"/>
              </w:rPr>
            </w:pPr>
          </w:p>
          <w:p w14:paraId="36C44E6E" w14:textId="77777777" w:rsidR="009E4334" w:rsidRPr="000F40CE" w:rsidRDefault="009E4334" w:rsidP="009E4334">
            <w:pPr>
              <w:rPr>
                <w:rFonts w:cs="Arial"/>
                <w:szCs w:val="22"/>
              </w:rPr>
            </w:pPr>
          </w:p>
        </w:tc>
        <w:tc>
          <w:tcPr>
            <w:tcW w:w="3780" w:type="dxa"/>
          </w:tcPr>
          <w:p w14:paraId="6F4847B8" w14:textId="6BA6E9B0" w:rsidR="009E4334" w:rsidRPr="00C97F37" w:rsidRDefault="00EF236F" w:rsidP="009E4334">
            <w:pPr>
              <w:numPr>
                <w:ilvl w:val="0"/>
                <w:numId w:val="2"/>
              </w:numPr>
              <w:rPr>
                <w:rFonts w:cs="Arial"/>
              </w:rPr>
            </w:pPr>
            <w:r>
              <w:rPr>
                <w:rFonts w:cs="Arial"/>
              </w:rPr>
              <w:t xml:space="preserve">Microsoft </w:t>
            </w:r>
            <w:r w:rsidR="009E4334" w:rsidRPr="00C97F37">
              <w:rPr>
                <w:rFonts w:cs="Arial"/>
              </w:rPr>
              <w:t>Windo</w:t>
            </w:r>
            <w:r w:rsidR="009E4334">
              <w:rPr>
                <w:rFonts w:cs="Arial"/>
              </w:rPr>
              <w:t xml:space="preserve">ws Workstation </w:t>
            </w:r>
            <w:r w:rsidR="008654C3">
              <w:rPr>
                <w:rFonts w:cs="Arial"/>
              </w:rPr>
              <w:t>10 &amp; 11</w:t>
            </w:r>
          </w:p>
          <w:p w14:paraId="12DA4D20" w14:textId="77777777" w:rsidR="009E4334" w:rsidRPr="00C97F37" w:rsidRDefault="009E4334" w:rsidP="009E4334">
            <w:pPr>
              <w:numPr>
                <w:ilvl w:val="0"/>
                <w:numId w:val="2"/>
              </w:numPr>
              <w:rPr>
                <w:rFonts w:cs="Arial"/>
              </w:rPr>
            </w:pPr>
            <w:r w:rsidRPr="00C97F37">
              <w:rPr>
                <w:rFonts w:cs="Arial"/>
              </w:rPr>
              <w:t xml:space="preserve">Mac OSX </w:t>
            </w:r>
          </w:p>
          <w:p w14:paraId="5BCD6DC2" w14:textId="0D229DDA" w:rsidR="009E4334" w:rsidRPr="00C97F37" w:rsidRDefault="009E4334" w:rsidP="009E4334">
            <w:pPr>
              <w:numPr>
                <w:ilvl w:val="0"/>
                <w:numId w:val="2"/>
              </w:numPr>
              <w:rPr>
                <w:rFonts w:cs="Arial"/>
              </w:rPr>
            </w:pPr>
            <w:r w:rsidRPr="00C97F37">
              <w:rPr>
                <w:rFonts w:cs="Arial"/>
              </w:rPr>
              <w:t xml:space="preserve">MS Office </w:t>
            </w:r>
            <w:r w:rsidR="008654C3">
              <w:rPr>
                <w:rFonts w:cs="Arial"/>
              </w:rPr>
              <w:t>applications</w:t>
            </w:r>
          </w:p>
          <w:p w14:paraId="72F8A0F6" w14:textId="2BEE7791" w:rsidR="009E4334" w:rsidRPr="00C97F37" w:rsidRDefault="008654C3" w:rsidP="009E4334">
            <w:pPr>
              <w:numPr>
                <w:ilvl w:val="0"/>
                <w:numId w:val="2"/>
              </w:numPr>
              <w:rPr>
                <w:rFonts w:cs="Arial"/>
              </w:rPr>
            </w:pPr>
            <w:r>
              <w:rPr>
                <w:rFonts w:cs="Arial"/>
              </w:rPr>
              <w:t xml:space="preserve">End user devices inc Windows </w:t>
            </w:r>
            <w:r w:rsidR="009E4334" w:rsidRPr="00C97F37">
              <w:rPr>
                <w:rFonts w:cs="Arial"/>
              </w:rPr>
              <w:t>PCs,</w:t>
            </w:r>
            <w:r>
              <w:rPr>
                <w:rFonts w:cs="Arial"/>
              </w:rPr>
              <w:t xml:space="preserve"> iMacs, tablets</w:t>
            </w:r>
            <w:r w:rsidR="009E4334" w:rsidRPr="00C97F37">
              <w:rPr>
                <w:rFonts w:cs="Arial"/>
              </w:rPr>
              <w:t xml:space="preserve"> </w:t>
            </w:r>
          </w:p>
          <w:p w14:paraId="154FA834" w14:textId="4AFED448" w:rsidR="008654C3" w:rsidRPr="008654C3" w:rsidRDefault="008654C3" w:rsidP="008654C3">
            <w:pPr>
              <w:numPr>
                <w:ilvl w:val="0"/>
                <w:numId w:val="2"/>
              </w:numPr>
              <w:rPr>
                <w:rFonts w:cs="Arial"/>
              </w:rPr>
            </w:pPr>
            <w:r w:rsidRPr="00C97F37">
              <w:rPr>
                <w:rFonts w:cs="Arial"/>
              </w:rPr>
              <w:t>MFD / print devices</w:t>
            </w:r>
          </w:p>
        </w:tc>
        <w:tc>
          <w:tcPr>
            <w:tcW w:w="3879" w:type="dxa"/>
          </w:tcPr>
          <w:p w14:paraId="14F59F96" w14:textId="7CFD265E" w:rsidR="009E4334" w:rsidRDefault="009E4334" w:rsidP="009E4334">
            <w:pPr>
              <w:numPr>
                <w:ilvl w:val="0"/>
                <w:numId w:val="2"/>
              </w:numPr>
              <w:rPr>
                <w:rFonts w:cs="Arial"/>
              </w:rPr>
            </w:pPr>
            <w:r w:rsidRPr="00C97F37">
              <w:rPr>
                <w:rFonts w:cs="Arial"/>
              </w:rPr>
              <w:t>IT Helpdesk systems</w:t>
            </w:r>
          </w:p>
          <w:p w14:paraId="68415697" w14:textId="431FD9D7" w:rsidR="008654C3" w:rsidRDefault="008654C3" w:rsidP="008654C3">
            <w:pPr>
              <w:numPr>
                <w:ilvl w:val="0"/>
                <w:numId w:val="2"/>
              </w:numPr>
              <w:rPr>
                <w:rFonts w:cs="Arial"/>
              </w:rPr>
            </w:pPr>
            <w:r w:rsidRPr="008654C3">
              <w:rPr>
                <w:rFonts w:cs="Arial"/>
              </w:rPr>
              <w:t>Corporate networks inc Servers, network switches</w:t>
            </w:r>
            <w:r w:rsidR="00EB0888">
              <w:rPr>
                <w:rFonts w:cs="Arial"/>
              </w:rPr>
              <w:t xml:space="preserve"> and wireless</w:t>
            </w:r>
          </w:p>
          <w:p w14:paraId="49446E05" w14:textId="32AAA31B" w:rsidR="00B25C93" w:rsidRPr="008654C3" w:rsidRDefault="00B25C93" w:rsidP="008654C3">
            <w:pPr>
              <w:numPr>
                <w:ilvl w:val="0"/>
                <w:numId w:val="2"/>
              </w:numPr>
              <w:rPr>
                <w:rFonts w:cs="Arial"/>
              </w:rPr>
            </w:pPr>
            <w:r>
              <w:rPr>
                <w:rFonts w:cs="Arial"/>
              </w:rPr>
              <w:t>MS Teams, inc Teams Telephony</w:t>
            </w:r>
          </w:p>
          <w:p w14:paraId="2DF7EFEC" w14:textId="77777777" w:rsidR="009E4334" w:rsidRPr="009E4334" w:rsidRDefault="009E4334" w:rsidP="009E4334">
            <w:pPr>
              <w:ind w:left="340"/>
              <w:rPr>
                <w:rFonts w:cs="Arial"/>
                <w:szCs w:val="22"/>
              </w:rPr>
            </w:pPr>
          </w:p>
        </w:tc>
      </w:tr>
      <w:tr w:rsidR="009E4334" w:rsidRPr="000F40CE" w14:paraId="0FE7ED61" w14:textId="77777777" w:rsidTr="00086A99">
        <w:tc>
          <w:tcPr>
            <w:tcW w:w="2122" w:type="dxa"/>
          </w:tcPr>
          <w:p w14:paraId="13960D20" w14:textId="77777777" w:rsidR="009E4334" w:rsidRPr="000F40CE" w:rsidRDefault="009E4334" w:rsidP="009E4334">
            <w:pPr>
              <w:rPr>
                <w:rFonts w:cs="Arial"/>
                <w:szCs w:val="22"/>
              </w:rPr>
            </w:pPr>
            <w:r w:rsidRPr="000F40CE">
              <w:rPr>
                <w:rFonts w:cs="Arial"/>
                <w:szCs w:val="22"/>
              </w:rPr>
              <w:t>Special working requirements</w:t>
            </w:r>
          </w:p>
          <w:p w14:paraId="7E824D9A" w14:textId="77777777" w:rsidR="009E4334" w:rsidRPr="000F40CE" w:rsidRDefault="009E4334" w:rsidP="009E4334">
            <w:pPr>
              <w:rPr>
                <w:rFonts w:cs="Arial"/>
                <w:szCs w:val="22"/>
              </w:rPr>
            </w:pPr>
          </w:p>
          <w:p w14:paraId="67E80A00" w14:textId="77777777" w:rsidR="009E4334" w:rsidRPr="000F40CE" w:rsidRDefault="009E4334" w:rsidP="009E4334">
            <w:pPr>
              <w:rPr>
                <w:rFonts w:cs="Arial"/>
                <w:szCs w:val="22"/>
              </w:rPr>
            </w:pPr>
          </w:p>
          <w:p w14:paraId="4BD481FC" w14:textId="77777777" w:rsidR="009E4334" w:rsidRPr="000F40CE" w:rsidRDefault="009E4334" w:rsidP="009E4334">
            <w:pPr>
              <w:rPr>
                <w:rFonts w:cs="Arial"/>
                <w:szCs w:val="22"/>
              </w:rPr>
            </w:pPr>
          </w:p>
        </w:tc>
        <w:tc>
          <w:tcPr>
            <w:tcW w:w="3780" w:type="dxa"/>
          </w:tcPr>
          <w:p w14:paraId="2A0E6EB8" w14:textId="77777777" w:rsidR="009E4334" w:rsidRPr="009E4334" w:rsidRDefault="009E4334" w:rsidP="009E4334">
            <w:pPr>
              <w:numPr>
                <w:ilvl w:val="0"/>
                <w:numId w:val="2"/>
              </w:numPr>
              <w:rPr>
                <w:rFonts w:cs="Arial"/>
                <w:szCs w:val="22"/>
              </w:rPr>
            </w:pPr>
            <w:r w:rsidRPr="009E4334">
              <w:rPr>
                <w:rFonts w:cs="Arial"/>
                <w:szCs w:val="22"/>
              </w:rPr>
              <w:t>A commitment to ensuring the safeguarding and welfare of children and vulnerable adults at Shrewsbury Colleges Group</w:t>
            </w:r>
          </w:p>
        </w:tc>
        <w:tc>
          <w:tcPr>
            <w:tcW w:w="3879" w:type="dxa"/>
          </w:tcPr>
          <w:p w14:paraId="06BA4F6E" w14:textId="77777777" w:rsidR="009E4334" w:rsidRPr="00C97F37" w:rsidRDefault="009E4334" w:rsidP="009E4334">
            <w:pPr>
              <w:pStyle w:val="ListParagraph"/>
              <w:numPr>
                <w:ilvl w:val="0"/>
                <w:numId w:val="2"/>
              </w:numPr>
              <w:spacing w:after="0" w:line="240" w:lineRule="auto"/>
              <w:rPr>
                <w:rFonts w:ascii="Arial" w:hAnsi="Arial" w:cs="Arial"/>
              </w:rPr>
            </w:pPr>
            <w:r w:rsidRPr="00C97F37">
              <w:rPr>
                <w:rFonts w:ascii="Arial" w:hAnsi="Arial" w:cs="Arial"/>
              </w:rPr>
              <w:t>An interest in the Further Education and Training sector</w:t>
            </w:r>
          </w:p>
          <w:p w14:paraId="3485E67C" w14:textId="77777777" w:rsidR="009E4334" w:rsidRPr="009E4334" w:rsidRDefault="009E4334" w:rsidP="009E4334">
            <w:pPr>
              <w:ind w:left="340"/>
              <w:rPr>
                <w:rFonts w:cs="Arial"/>
                <w:szCs w:val="22"/>
              </w:rPr>
            </w:pPr>
          </w:p>
        </w:tc>
      </w:tr>
    </w:tbl>
    <w:p w14:paraId="4F8A5CE8" w14:textId="77777777" w:rsidR="000F40CE" w:rsidRPr="000F40CE" w:rsidRDefault="000F40CE" w:rsidP="000F40CE">
      <w:pPr>
        <w:rPr>
          <w:rFonts w:cs="Arial"/>
          <w:szCs w:val="22"/>
        </w:rPr>
      </w:pPr>
    </w:p>
    <w:p w14:paraId="0A1B12BE" w14:textId="77777777" w:rsidR="000F40CE" w:rsidRPr="000F40CE" w:rsidRDefault="000F40CE" w:rsidP="000F40CE">
      <w:pPr>
        <w:pStyle w:val="BodyTextIndent2"/>
        <w:rPr>
          <w:rFonts w:cs="Arial"/>
          <w:b/>
          <w:bCs/>
          <w:szCs w:val="22"/>
        </w:rPr>
      </w:pPr>
    </w:p>
    <w:p w14:paraId="4BAAAA10" w14:textId="77777777" w:rsidR="000F40CE" w:rsidRPr="000F40CE" w:rsidRDefault="000F40CE" w:rsidP="000F40CE">
      <w:pPr>
        <w:pStyle w:val="BodyTextIndent2"/>
        <w:rPr>
          <w:rFonts w:cs="Arial"/>
          <w:b/>
          <w:bCs/>
          <w:szCs w:val="22"/>
        </w:rPr>
      </w:pPr>
    </w:p>
    <w:p w14:paraId="6D4AF3A3" w14:textId="77777777" w:rsidR="000F40CE" w:rsidRPr="000F40CE" w:rsidRDefault="000F40CE" w:rsidP="000F40CE">
      <w:pPr>
        <w:pStyle w:val="BodyTextIndent2"/>
        <w:rPr>
          <w:rFonts w:cs="Arial"/>
          <w:b/>
          <w:bCs/>
          <w:szCs w:val="22"/>
        </w:rPr>
      </w:pPr>
    </w:p>
    <w:p w14:paraId="6F71AD85" w14:textId="77777777" w:rsidR="000F40CE" w:rsidRPr="000F40CE" w:rsidRDefault="000F40CE" w:rsidP="009E4334">
      <w:pPr>
        <w:pStyle w:val="Heading2"/>
        <w:ind w:left="0" w:firstLine="0"/>
        <w:rPr>
          <w:rFonts w:cs="Arial"/>
          <w:b w:val="0"/>
          <w:bCs/>
          <w:szCs w:val="22"/>
        </w:rPr>
      </w:pPr>
      <w:r w:rsidRPr="000F40CE">
        <w:rPr>
          <w:rFonts w:cs="Arial"/>
          <w:b w:val="0"/>
          <w:bCs/>
          <w:szCs w:val="22"/>
        </w:rPr>
        <w:br w:type="page"/>
      </w:r>
    </w:p>
    <w:p w14:paraId="771ACA83" w14:textId="77777777" w:rsidR="0049266E" w:rsidRPr="000F40CE" w:rsidRDefault="00000000">
      <w:pPr>
        <w:rPr>
          <w:rFonts w:cs="Arial"/>
          <w:szCs w:val="22"/>
        </w:rPr>
      </w:pPr>
    </w:p>
    <w:sectPr w:rsidR="0049266E" w:rsidRPr="000F40CE" w:rsidSect="00EE039B">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862E6"/>
    <w:multiLevelType w:val="hybridMultilevel"/>
    <w:tmpl w:val="39CCC0B8"/>
    <w:lvl w:ilvl="0" w:tplc="020CF91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9147279">
    <w:abstractNumId w:val="0"/>
  </w:num>
  <w:num w:numId="2" w16cid:durableId="1925452735">
    <w:abstractNumId w:val="1"/>
  </w:num>
  <w:num w:numId="3" w16cid:durableId="1140146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CE"/>
    <w:rsid w:val="000F40CE"/>
    <w:rsid w:val="00222D13"/>
    <w:rsid w:val="00263721"/>
    <w:rsid w:val="002826E4"/>
    <w:rsid w:val="002A649C"/>
    <w:rsid w:val="00397408"/>
    <w:rsid w:val="003F70CE"/>
    <w:rsid w:val="00455C71"/>
    <w:rsid w:val="00460F1B"/>
    <w:rsid w:val="004D404D"/>
    <w:rsid w:val="0056573E"/>
    <w:rsid w:val="005C2ECB"/>
    <w:rsid w:val="00710BC2"/>
    <w:rsid w:val="008654C3"/>
    <w:rsid w:val="009D16D1"/>
    <w:rsid w:val="009E4334"/>
    <w:rsid w:val="00A126F6"/>
    <w:rsid w:val="00A175C9"/>
    <w:rsid w:val="00B25C93"/>
    <w:rsid w:val="00B7745B"/>
    <w:rsid w:val="00B82306"/>
    <w:rsid w:val="00BA781E"/>
    <w:rsid w:val="00CC3A22"/>
    <w:rsid w:val="00CE434C"/>
    <w:rsid w:val="00CF6A26"/>
    <w:rsid w:val="00D0114D"/>
    <w:rsid w:val="00DF2BDB"/>
    <w:rsid w:val="00E719D7"/>
    <w:rsid w:val="00E765B7"/>
    <w:rsid w:val="00EB0888"/>
    <w:rsid w:val="00EE039B"/>
    <w:rsid w:val="00EF236F"/>
    <w:rsid w:val="00F27A7D"/>
    <w:rsid w:val="00F74EDC"/>
    <w:rsid w:val="00FF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1622"/>
  <w15:docId w15:val="{2BE5B5CC-CFAB-4844-AF42-2D6D439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C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F40CE"/>
    <w:pPr>
      <w:keepNext/>
      <w:outlineLvl w:val="0"/>
    </w:pPr>
    <w:rPr>
      <w:b/>
    </w:rPr>
  </w:style>
  <w:style w:type="paragraph" w:styleId="Heading2">
    <w:name w:val="heading 2"/>
    <w:basedOn w:val="Normal"/>
    <w:next w:val="Normal"/>
    <w:link w:val="Heading2Char"/>
    <w:qFormat/>
    <w:rsid w:val="000F40CE"/>
    <w:pPr>
      <w:keepNext/>
      <w:ind w:left="720" w:hanging="720"/>
      <w:outlineLvl w:val="1"/>
    </w:pPr>
    <w:rPr>
      <w:b/>
    </w:rPr>
  </w:style>
  <w:style w:type="paragraph" w:styleId="Heading3">
    <w:name w:val="heading 3"/>
    <w:basedOn w:val="Normal"/>
    <w:next w:val="Normal"/>
    <w:link w:val="Heading3Char"/>
    <w:qFormat/>
    <w:rsid w:val="000F40CE"/>
    <w:pPr>
      <w:keepNext/>
      <w:numPr>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0CE"/>
    <w:rPr>
      <w:rFonts w:ascii="Arial" w:eastAsia="Times New Roman" w:hAnsi="Arial" w:cs="Times New Roman"/>
      <w:b/>
      <w:szCs w:val="20"/>
    </w:rPr>
  </w:style>
  <w:style w:type="character" w:customStyle="1" w:styleId="Heading2Char">
    <w:name w:val="Heading 2 Char"/>
    <w:basedOn w:val="DefaultParagraphFont"/>
    <w:link w:val="Heading2"/>
    <w:rsid w:val="000F40CE"/>
    <w:rPr>
      <w:rFonts w:ascii="Arial" w:eastAsia="Times New Roman" w:hAnsi="Arial" w:cs="Times New Roman"/>
      <w:b/>
      <w:szCs w:val="20"/>
    </w:rPr>
  </w:style>
  <w:style w:type="character" w:customStyle="1" w:styleId="Heading3Char">
    <w:name w:val="Heading 3 Char"/>
    <w:basedOn w:val="DefaultParagraphFont"/>
    <w:link w:val="Heading3"/>
    <w:rsid w:val="000F40CE"/>
    <w:rPr>
      <w:rFonts w:ascii="Arial" w:eastAsia="Times New Roman" w:hAnsi="Arial" w:cs="Times New Roman"/>
      <w:b/>
      <w:szCs w:val="20"/>
    </w:rPr>
  </w:style>
  <w:style w:type="paragraph" w:styleId="BodyTextIndent2">
    <w:name w:val="Body Text Indent 2"/>
    <w:basedOn w:val="Normal"/>
    <w:link w:val="BodyTextIndent2Char"/>
    <w:rsid w:val="000F40CE"/>
    <w:pPr>
      <w:ind w:left="705" w:hanging="705"/>
    </w:pPr>
  </w:style>
  <w:style w:type="character" w:customStyle="1" w:styleId="BodyTextIndent2Char">
    <w:name w:val="Body Text Indent 2 Char"/>
    <w:basedOn w:val="DefaultParagraphFont"/>
    <w:link w:val="BodyTextIndent2"/>
    <w:rsid w:val="000F40CE"/>
    <w:rPr>
      <w:rFonts w:ascii="Arial" w:eastAsia="Times New Roman" w:hAnsi="Arial" w:cs="Times New Roman"/>
      <w:szCs w:val="20"/>
    </w:rPr>
  </w:style>
  <w:style w:type="paragraph" w:styleId="Header">
    <w:name w:val="header"/>
    <w:basedOn w:val="Normal"/>
    <w:link w:val="HeaderChar"/>
    <w:rsid w:val="000F40CE"/>
    <w:pPr>
      <w:tabs>
        <w:tab w:val="center" w:pos="4320"/>
        <w:tab w:val="right" w:pos="8640"/>
      </w:tabs>
    </w:pPr>
  </w:style>
  <w:style w:type="character" w:customStyle="1" w:styleId="HeaderChar">
    <w:name w:val="Header Char"/>
    <w:basedOn w:val="DefaultParagraphFont"/>
    <w:link w:val="Header"/>
    <w:rsid w:val="000F40CE"/>
    <w:rPr>
      <w:rFonts w:ascii="Arial" w:eastAsia="Times New Roman" w:hAnsi="Arial" w:cs="Times New Roman"/>
      <w:szCs w:val="20"/>
    </w:rPr>
  </w:style>
  <w:style w:type="paragraph" w:styleId="BalloonText">
    <w:name w:val="Balloon Text"/>
    <w:basedOn w:val="Normal"/>
    <w:link w:val="BalloonTextChar"/>
    <w:uiPriority w:val="99"/>
    <w:semiHidden/>
    <w:unhideWhenUsed/>
    <w:rsid w:val="000F40CE"/>
    <w:rPr>
      <w:rFonts w:ascii="Tahoma" w:hAnsi="Tahoma" w:cs="Tahoma"/>
      <w:sz w:val="16"/>
      <w:szCs w:val="16"/>
    </w:rPr>
  </w:style>
  <w:style w:type="character" w:customStyle="1" w:styleId="BalloonTextChar">
    <w:name w:val="Balloon Text Char"/>
    <w:basedOn w:val="DefaultParagraphFont"/>
    <w:link w:val="BalloonText"/>
    <w:uiPriority w:val="99"/>
    <w:semiHidden/>
    <w:rsid w:val="000F40CE"/>
    <w:rPr>
      <w:rFonts w:ascii="Tahoma" w:eastAsia="Times New Roman" w:hAnsi="Tahoma" w:cs="Tahoma"/>
      <w:sz w:val="16"/>
      <w:szCs w:val="16"/>
    </w:rPr>
  </w:style>
  <w:style w:type="paragraph" w:styleId="ListParagraph">
    <w:name w:val="List Paragraph"/>
    <w:basedOn w:val="Normal"/>
    <w:uiPriority w:val="34"/>
    <w:qFormat/>
    <w:rsid w:val="009E4334"/>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Shrewsbury College of Arts &amp; Technology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dc:creator>
  <cp:lastModifiedBy>Robin Breakwell</cp:lastModifiedBy>
  <cp:revision>25</cp:revision>
  <dcterms:created xsi:type="dcterms:W3CDTF">2017-06-12T13:31:00Z</dcterms:created>
  <dcterms:modified xsi:type="dcterms:W3CDTF">2023-05-18T11:31:00Z</dcterms:modified>
</cp:coreProperties>
</file>